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5D" w:rsidRDefault="004E255D" w:rsidP="00FE11AC">
      <w:pPr>
        <w:tabs>
          <w:tab w:val="left" w:pos="5103"/>
        </w:tabs>
        <w:jc w:val="both"/>
        <w:rPr>
          <w:sz w:val="16"/>
          <w:szCs w:val="16"/>
        </w:rPr>
      </w:pPr>
    </w:p>
    <w:p w:rsidR="009865FE" w:rsidRDefault="009865FE" w:rsidP="00FE11AC">
      <w:pPr>
        <w:tabs>
          <w:tab w:val="left" w:pos="5103"/>
        </w:tabs>
        <w:jc w:val="both"/>
        <w:rPr>
          <w:sz w:val="16"/>
          <w:szCs w:val="16"/>
        </w:rPr>
      </w:pPr>
    </w:p>
    <w:p w:rsidR="002D234B" w:rsidRPr="00E54928" w:rsidRDefault="00EB56FA" w:rsidP="000C55FA">
      <w:pPr>
        <w:tabs>
          <w:tab w:val="left" w:pos="1560"/>
        </w:tabs>
        <w:jc w:val="center"/>
        <w:outlineLvl w:val="0"/>
        <w:rPr>
          <w:rFonts w:ascii="Arial Narrow" w:hAnsi="Arial Narrow"/>
          <w:b/>
          <w:sz w:val="28"/>
          <w:szCs w:val="28"/>
          <w:u w:val="single"/>
        </w:rPr>
      </w:pPr>
      <w:r w:rsidRPr="00E54928">
        <w:rPr>
          <w:rFonts w:ascii="Arial Narrow" w:hAnsi="Arial Narrow"/>
          <w:b/>
          <w:sz w:val="28"/>
          <w:szCs w:val="28"/>
          <w:u w:val="single"/>
        </w:rPr>
        <w:t xml:space="preserve">CLUB PREVENTION SECURITE </w:t>
      </w:r>
    </w:p>
    <w:p w:rsidR="009865FE" w:rsidRPr="00E54928" w:rsidRDefault="002D234B" w:rsidP="000C55FA">
      <w:pPr>
        <w:tabs>
          <w:tab w:val="left" w:pos="1560"/>
        </w:tabs>
        <w:jc w:val="center"/>
        <w:outlineLvl w:val="0"/>
        <w:rPr>
          <w:rFonts w:ascii="Arial Narrow" w:hAnsi="Arial Narrow"/>
          <w:b/>
          <w:sz w:val="28"/>
          <w:szCs w:val="28"/>
          <w:u w:val="single"/>
        </w:rPr>
      </w:pPr>
      <w:r w:rsidRPr="00E54928">
        <w:rPr>
          <w:rFonts w:ascii="Arial Narrow" w:hAnsi="Arial Narrow"/>
          <w:b/>
          <w:sz w:val="28"/>
          <w:szCs w:val="28"/>
          <w:u w:val="single"/>
        </w:rPr>
        <w:t>« </w:t>
      </w:r>
      <w:r w:rsidR="00E54928">
        <w:rPr>
          <w:rFonts w:ascii="Arial Narrow" w:hAnsi="Arial Narrow"/>
          <w:b/>
          <w:sz w:val="28"/>
          <w:szCs w:val="28"/>
          <w:u w:val="single"/>
        </w:rPr>
        <w:t>SAINT-</w:t>
      </w:r>
      <w:r w:rsidR="00EB56FA" w:rsidRPr="00E54928">
        <w:rPr>
          <w:rFonts w:ascii="Arial Narrow" w:hAnsi="Arial Narrow"/>
          <w:b/>
          <w:sz w:val="28"/>
          <w:szCs w:val="28"/>
          <w:u w:val="single"/>
        </w:rPr>
        <w:t>RAPHAEL</w:t>
      </w:r>
      <w:r w:rsidRPr="00E54928">
        <w:rPr>
          <w:rFonts w:ascii="Arial Narrow" w:hAnsi="Arial Narrow"/>
          <w:b/>
          <w:sz w:val="28"/>
          <w:szCs w:val="28"/>
          <w:u w:val="single"/>
        </w:rPr>
        <w:t xml:space="preserve">» </w:t>
      </w:r>
    </w:p>
    <w:p w:rsidR="002D234B" w:rsidRPr="00E54928" w:rsidRDefault="002D234B" w:rsidP="000C55FA">
      <w:pPr>
        <w:tabs>
          <w:tab w:val="left" w:pos="1560"/>
        </w:tabs>
        <w:jc w:val="center"/>
        <w:outlineLvl w:val="0"/>
        <w:rPr>
          <w:rFonts w:ascii="Arial Narrow" w:hAnsi="Arial Narrow"/>
          <w:b/>
          <w:sz w:val="28"/>
          <w:szCs w:val="28"/>
          <w:u w:val="single"/>
        </w:rPr>
      </w:pPr>
    </w:p>
    <w:p w:rsidR="0035533E" w:rsidRDefault="00822ADC" w:rsidP="000C55FA">
      <w:pPr>
        <w:tabs>
          <w:tab w:val="left" w:pos="1560"/>
        </w:tabs>
        <w:jc w:val="center"/>
        <w:outlineLvl w:val="0"/>
        <w:rPr>
          <w:rFonts w:ascii="Arial Narrow" w:hAnsi="Arial Narrow"/>
          <w:b/>
          <w:sz w:val="28"/>
          <w:szCs w:val="28"/>
          <w:u w:val="single"/>
        </w:rPr>
      </w:pPr>
      <w:r w:rsidRPr="00E54928">
        <w:rPr>
          <w:rFonts w:ascii="Arial Narrow" w:hAnsi="Arial Narrow"/>
          <w:b/>
          <w:sz w:val="28"/>
          <w:szCs w:val="28"/>
          <w:u w:val="single"/>
        </w:rPr>
        <w:t>« Réforme pénale : quel impact pour les collectivités « </w:t>
      </w:r>
    </w:p>
    <w:p w:rsidR="003F3A75" w:rsidRPr="00E54928" w:rsidRDefault="003F3A75" w:rsidP="000C55FA">
      <w:pPr>
        <w:tabs>
          <w:tab w:val="left" w:pos="1560"/>
        </w:tabs>
        <w:jc w:val="center"/>
        <w:outlineLvl w:val="0"/>
        <w:rPr>
          <w:rFonts w:ascii="Arial Narrow" w:hAnsi="Arial Narrow"/>
          <w:b/>
          <w:sz w:val="28"/>
          <w:szCs w:val="28"/>
          <w:u w:val="single"/>
        </w:rPr>
      </w:pPr>
      <w:r>
        <w:rPr>
          <w:rFonts w:ascii="Arial Narrow" w:hAnsi="Arial Narrow"/>
          <w:b/>
          <w:sz w:val="28"/>
          <w:szCs w:val="28"/>
          <w:u w:val="single"/>
        </w:rPr>
        <w:t>« Exécution des peines, récidive : l’incitation à une participation renforcée des collectivités et des acteurs territoriaux de la prévention de la délinquance »</w:t>
      </w:r>
    </w:p>
    <w:p w:rsidR="00822ADC" w:rsidRPr="00E54928" w:rsidRDefault="00822ADC" w:rsidP="000C55FA">
      <w:pPr>
        <w:tabs>
          <w:tab w:val="left" w:pos="1560"/>
        </w:tabs>
        <w:jc w:val="center"/>
        <w:outlineLvl w:val="0"/>
        <w:rPr>
          <w:rFonts w:ascii="Arial Narrow" w:hAnsi="Arial Narrow"/>
          <w:b/>
          <w:sz w:val="28"/>
          <w:szCs w:val="28"/>
          <w:u w:val="single"/>
        </w:rPr>
      </w:pPr>
    </w:p>
    <w:p w:rsidR="002D234B" w:rsidRPr="00E54928" w:rsidRDefault="00822ADC" w:rsidP="000C55FA">
      <w:pPr>
        <w:tabs>
          <w:tab w:val="left" w:pos="1560"/>
        </w:tabs>
        <w:jc w:val="center"/>
        <w:outlineLvl w:val="0"/>
        <w:rPr>
          <w:rFonts w:ascii="Arial Narrow" w:hAnsi="Arial Narrow"/>
          <w:b/>
          <w:sz w:val="28"/>
          <w:szCs w:val="28"/>
          <w:u w:val="single"/>
        </w:rPr>
      </w:pPr>
      <w:r w:rsidRPr="00E54928">
        <w:rPr>
          <w:rFonts w:ascii="Arial Narrow" w:hAnsi="Arial Narrow"/>
          <w:b/>
          <w:sz w:val="28"/>
          <w:szCs w:val="28"/>
          <w:u w:val="single"/>
        </w:rPr>
        <w:t>02 juin</w:t>
      </w:r>
      <w:r w:rsidR="00B80906" w:rsidRPr="00E54928">
        <w:rPr>
          <w:rFonts w:ascii="Arial Narrow" w:hAnsi="Arial Narrow"/>
          <w:b/>
          <w:sz w:val="28"/>
          <w:szCs w:val="28"/>
          <w:u w:val="single"/>
        </w:rPr>
        <w:t xml:space="preserve"> 2015</w:t>
      </w:r>
      <w:r w:rsidR="002D234B" w:rsidRPr="00E54928">
        <w:rPr>
          <w:rFonts w:ascii="Arial Narrow" w:hAnsi="Arial Narrow"/>
          <w:b/>
          <w:sz w:val="28"/>
          <w:szCs w:val="28"/>
          <w:u w:val="single"/>
        </w:rPr>
        <w:t xml:space="preserve"> </w:t>
      </w:r>
    </w:p>
    <w:p w:rsidR="009631B3" w:rsidRPr="00E54928" w:rsidRDefault="009631B3" w:rsidP="009631B3">
      <w:pPr>
        <w:tabs>
          <w:tab w:val="left" w:pos="1560"/>
        </w:tabs>
        <w:jc w:val="both"/>
        <w:rPr>
          <w:rFonts w:ascii="Arial Narrow" w:hAnsi="Arial Narrow"/>
          <w:sz w:val="28"/>
          <w:szCs w:val="28"/>
        </w:rPr>
      </w:pPr>
    </w:p>
    <w:p w:rsidR="00665E18" w:rsidRPr="00E54928" w:rsidRDefault="00CF2DC2" w:rsidP="000C55FA">
      <w:pPr>
        <w:jc w:val="center"/>
        <w:outlineLvl w:val="0"/>
        <w:rPr>
          <w:rFonts w:ascii="Arial Narrow" w:hAnsi="Arial Narrow"/>
          <w:b/>
          <w:sz w:val="28"/>
          <w:szCs w:val="28"/>
        </w:rPr>
      </w:pPr>
      <w:r w:rsidRPr="00E54928">
        <w:rPr>
          <w:rFonts w:ascii="Arial Narrow" w:hAnsi="Arial Narrow"/>
          <w:b/>
          <w:sz w:val="28"/>
          <w:szCs w:val="28"/>
        </w:rPr>
        <w:t>Introduction </w:t>
      </w:r>
    </w:p>
    <w:p w:rsidR="00A21EBB" w:rsidRPr="00E54928" w:rsidRDefault="00A21EBB" w:rsidP="000C55FA">
      <w:pPr>
        <w:jc w:val="center"/>
        <w:outlineLvl w:val="0"/>
        <w:rPr>
          <w:rFonts w:ascii="Arial Narrow" w:hAnsi="Arial Narrow"/>
          <w:b/>
          <w:sz w:val="28"/>
          <w:szCs w:val="28"/>
        </w:rPr>
      </w:pPr>
    </w:p>
    <w:p w:rsidR="006B1595" w:rsidRPr="00E54928" w:rsidRDefault="006B1595" w:rsidP="000C55FA">
      <w:pPr>
        <w:jc w:val="center"/>
        <w:outlineLvl w:val="0"/>
        <w:rPr>
          <w:rFonts w:ascii="Arial Narrow" w:hAnsi="Arial Narrow"/>
          <w:b/>
          <w:sz w:val="28"/>
          <w:szCs w:val="28"/>
        </w:rPr>
      </w:pPr>
    </w:p>
    <w:p w:rsidR="00A4780E" w:rsidRPr="00E54928" w:rsidRDefault="000C3D72" w:rsidP="00CF725E">
      <w:pPr>
        <w:jc w:val="both"/>
        <w:outlineLvl w:val="0"/>
        <w:rPr>
          <w:rFonts w:ascii="Arial Narrow" w:hAnsi="Arial Narrow"/>
          <w:b/>
          <w:sz w:val="28"/>
          <w:szCs w:val="28"/>
          <w:u w:val="single"/>
        </w:rPr>
      </w:pPr>
      <w:r w:rsidRPr="00E54928">
        <w:rPr>
          <w:rFonts w:ascii="Arial Narrow" w:hAnsi="Arial Narrow"/>
          <w:b/>
          <w:sz w:val="28"/>
          <w:szCs w:val="28"/>
          <w:u w:val="single"/>
        </w:rPr>
        <w:t xml:space="preserve">1- </w:t>
      </w:r>
      <w:r w:rsidR="00A4780E" w:rsidRPr="00E54928">
        <w:rPr>
          <w:rFonts w:ascii="Arial Narrow" w:hAnsi="Arial Narrow"/>
          <w:b/>
          <w:sz w:val="28"/>
          <w:szCs w:val="28"/>
          <w:u w:val="single"/>
        </w:rPr>
        <w:t>Un impact inattendu :</w:t>
      </w:r>
    </w:p>
    <w:p w:rsidR="00477EA4" w:rsidRPr="00E54928" w:rsidRDefault="00477EA4" w:rsidP="00CF725E">
      <w:pPr>
        <w:jc w:val="both"/>
        <w:outlineLvl w:val="0"/>
        <w:rPr>
          <w:rFonts w:ascii="Arial Narrow" w:hAnsi="Arial Narrow"/>
          <w:b/>
          <w:sz w:val="28"/>
          <w:szCs w:val="28"/>
          <w:u w:val="single"/>
        </w:rPr>
      </w:pPr>
    </w:p>
    <w:p w:rsidR="004428FA" w:rsidRPr="00E54928" w:rsidRDefault="00A4780E" w:rsidP="00CF725E">
      <w:pPr>
        <w:jc w:val="both"/>
        <w:outlineLvl w:val="0"/>
        <w:rPr>
          <w:rFonts w:ascii="Arial Narrow" w:hAnsi="Arial Narrow"/>
          <w:b/>
          <w:sz w:val="28"/>
          <w:szCs w:val="28"/>
        </w:rPr>
      </w:pPr>
      <w:r w:rsidRPr="00E54928">
        <w:rPr>
          <w:rFonts w:ascii="Arial Narrow" w:hAnsi="Arial Narrow"/>
          <w:b/>
          <w:sz w:val="28"/>
          <w:szCs w:val="28"/>
        </w:rPr>
        <w:t>L</w:t>
      </w:r>
      <w:r w:rsidR="004428FA" w:rsidRPr="00E54928">
        <w:rPr>
          <w:rFonts w:ascii="Arial Narrow" w:hAnsi="Arial Narrow"/>
          <w:b/>
          <w:sz w:val="28"/>
          <w:szCs w:val="28"/>
        </w:rPr>
        <w:t>e projet de</w:t>
      </w:r>
      <w:r w:rsidR="009D790C" w:rsidRPr="00E54928">
        <w:rPr>
          <w:rFonts w:ascii="Arial Narrow" w:hAnsi="Arial Narrow"/>
          <w:b/>
          <w:sz w:val="28"/>
          <w:szCs w:val="28"/>
        </w:rPr>
        <w:t xml:space="preserve"> </w:t>
      </w:r>
      <w:r w:rsidR="00940BB3" w:rsidRPr="00E54928">
        <w:rPr>
          <w:rFonts w:ascii="Arial Narrow" w:hAnsi="Arial Narrow"/>
          <w:b/>
          <w:sz w:val="28"/>
          <w:szCs w:val="28"/>
        </w:rPr>
        <w:t xml:space="preserve">loi </w:t>
      </w:r>
      <w:r w:rsidR="00BC372E" w:rsidRPr="00E54928">
        <w:rPr>
          <w:rFonts w:ascii="Arial Narrow" w:hAnsi="Arial Narrow"/>
          <w:b/>
          <w:sz w:val="28"/>
          <w:szCs w:val="28"/>
        </w:rPr>
        <w:t xml:space="preserve">présenté en Conseil des ministres le 9 octobre 2013, </w:t>
      </w:r>
      <w:r w:rsidR="004428FA" w:rsidRPr="00E54928">
        <w:rPr>
          <w:rFonts w:ascii="Arial Narrow" w:hAnsi="Arial Narrow"/>
          <w:b/>
          <w:sz w:val="28"/>
          <w:szCs w:val="28"/>
        </w:rPr>
        <w:t xml:space="preserve">ayant abouti à </w:t>
      </w:r>
      <w:r w:rsidR="009D790C" w:rsidRPr="00E54928">
        <w:rPr>
          <w:rFonts w:ascii="Arial Narrow" w:hAnsi="Arial Narrow"/>
          <w:b/>
          <w:sz w:val="28"/>
          <w:szCs w:val="28"/>
        </w:rPr>
        <w:t xml:space="preserve">la loi </w:t>
      </w:r>
      <w:r w:rsidR="00CF725E" w:rsidRPr="00E54928">
        <w:rPr>
          <w:rFonts w:ascii="Arial Narrow" w:hAnsi="Arial Narrow"/>
          <w:b/>
          <w:sz w:val="28"/>
          <w:szCs w:val="28"/>
        </w:rPr>
        <w:t>n° 2014-896 du 15 août 2014 relative à l’individualisation des peines et renforçant l’efficacité des sanctions pénales</w:t>
      </w:r>
      <w:r w:rsidR="00467C85" w:rsidRPr="00E54928">
        <w:rPr>
          <w:rFonts w:ascii="Arial Narrow" w:hAnsi="Arial Narrow"/>
          <w:b/>
          <w:sz w:val="28"/>
          <w:szCs w:val="28"/>
        </w:rPr>
        <w:t>,</w:t>
      </w:r>
      <w:r w:rsidR="00CF725E" w:rsidRPr="00E54928">
        <w:rPr>
          <w:rFonts w:ascii="Arial Narrow" w:hAnsi="Arial Narrow"/>
          <w:b/>
          <w:sz w:val="28"/>
          <w:szCs w:val="28"/>
        </w:rPr>
        <w:t xml:space="preserve"> </w:t>
      </w:r>
      <w:r w:rsidR="004428FA" w:rsidRPr="00E54928">
        <w:rPr>
          <w:rFonts w:ascii="Arial Narrow" w:hAnsi="Arial Narrow"/>
          <w:b/>
          <w:sz w:val="28"/>
          <w:szCs w:val="28"/>
        </w:rPr>
        <w:t xml:space="preserve">n’avait pas pour objectif initial d’aborder le rôle des collectivités locales. </w:t>
      </w:r>
    </w:p>
    <w:p w:rsidR="004428FA" w:rsidRPr="00E54928" w:rsidRDefault="001A378A" w:rsidP="00CF725E">
      <w:pPr>
        <w:jc w:val="both"/>
        <w:outlineLvl w:val="0"/>
        <w:rPr>
          <w:rFonts w:ascii="Arial Narrow" w:hAnsi="Arial Narrow"/>
          <w:b/>
          <w:sz w:val="28"/>
          <w:szCs w:val="28"/>
        </w:rPr>
      </w:pPr>
      <w:r>
        <w:rPr>
          <w:rFonts w:ascii="Arial Narrow" w:hAnsi="Arial Narrow"/>
          <w:b/>
          <w:sz w:val="28"/>
          <w:szCs w:val="28"/>
        </w:rPr>
        <w:t xml:space="preserve">Ce sont </w:t>
      </w:r>
      <w:r w:rsidRPr="00185607">
        <w:rPr>
          <w:rFonts w:ascii="Arial Narrow" w:hAnsi="Arial Narrow"/>
          <w:b/>
          <w:sz w:val="28"/>
          <w:szCs w:val="28"/>
        </w:rPr>
        <w:t>des</w:t>
      </w:r>
      <w:r w:rsidR="003B5905" w:rsidRPr="00185607">
        <w:rPr>
          <w:rFonts w:ascii="Arial Narrow" w:hAnsi="Arial Narrow"/>
          <w:b/>
          <w:sz w:val="28"/>
          <w:szCs w:val="28"/>
        </w:rPr>
        <w:t xml:space="preserve"> amendement</w:t>
      </w:r>
      <w:r w:rsidRPr="00185607">
        <w:rPr>
          <w:rFonts w:ascii="Arial Narrow" w:hAnsi="Arial Narrow"/>
          <w:b/>
          <w:sz w:val="28"/>
          <w:szCs w:val="28"/>
        </w:rPr>
        <w:t>s</w:t>
      </w:r>
      <w:r w:rsidR="003B5905" w:rsidRPr="00185607">
        <w:rPr>
          <w:rFonts w:ascii="Arial Narrow" w:hAnsi="Arial Narrow"/>
          <w:b/>
          <w:sz w:val="28"/>
          <w:szCs w:val="28"/>
        </w:rPr>
        <w:t xml:space="preserve"> parlementaire</w:t>
      </w:r>
      <w:r w:rsidRPr="00185607">
        <w:rPr>
          <w:rFonts w:ascii="Arial Narrow" w:hAnsi="Arial Narrow"/>
          <w:b/>
          <w:sz w:val="28"/>
          <w:szCs w:val="28"/>
        </w:rPr>
        <w:t>s</w:t>
      </w:r>
      <w:r>
        <w:rPr>
          <w:rFonts w:ascii="Arial Narrow" w:hAnsi="Arial Narrow"/>
          <w:b/>
          <w:sz w:val="28"/>
          <w:szCs w:val="28"/>
        </w:rPr>
        <w:t xml:space="preserve"> qui y ont contribué, notamment celui </w:t>
      </w:r>
      <w:r w:rsidR="003B5905" w:rsidRPr="00E54928">
        <w:rPr>
          <w:rFonts w:ascii="Arial Narrow" w:hAnsi="Arial Narrow"/>
          <w:b/>
          <w:sz w:val="28"/>
          <w:szCs w:val="28"/>
        </w:rPr>
        <w:t>porté par le rapporteur à l’Assemblée nationale</w:t>
      </w:r>
      <w:r w:rsidR="00D67E4B" w:rsidRPr="00E54928">
        <w:rPr>
          <w:rFonts w:ascii="Arial Narrow" w:hAnsi="Arial Narrow"/>
          <w:b/>
          <w:sz w:val="28"/>
          <w:szCs w:val="28"/>
        </w:rPr>
        <w:t xml:space="preserve"> (M. Dominique RAIMBOURG)</w:t>
      </w:r>
      <w:r w:rsidR="003B5905" w:rsidRPr="00E54928">
        <w:rPr>
          <w:rFonts w:ascii="Arial Narrow" w:hAnsi="Arial Narrow"/>
          <w:b/>
          <w:sz w:val="28"/>
          <w:szCs w:val="28"/>
        </w:rPr>
        <w:t xml:space="preserve"> qui a modifié les conditions d’éligibilité au FIPD.  </w:t>
      </w:r>
    </w:p>
    <w:p w:rsidR="00CF72B0" w:rsidRPr="00E54928" w:rsidRDefault="00CF72B0" w:rsidP="00CF725E">
      <w:pPr>
        <w:jc w:val="both"/>
        <w:outlineLvl w:val="0"/>
        <w:rPr>
          <w:rFonts w:ascii="Arial Narrow" w:hAnsi="Arial Narrow"/>
          <w:b/>
          <w:sz w:val="28"/>
          <w:szCs w:val="28"/>
        </w:rPr>
      </w:pPr>
    </w:p>
    <w:p w:rsidR="00CF72B0" w:rsidRPr="00E54928" w:rsidRDefault="00CF72B0" w:rsidP="00CF725E">
      <w:pPr>
        <w:jc w:val="both"/>
        <w:outlineLvl w:val="0"/>
        <w:rPr>
          <w:rFonts w:ascii="Arial Narrow" w:hAnsi="Arial Narrow"/>
          <w:b/>
          <w:sz w:val="28"/>
          <w:szCs w:val="28"/>
          <w:u w:val="single"/>
        </w:rPr>
      </w:pPr>
      <w:r w:rsidRPr="00E54928">
        <w:rPr>
          <w:rFonts w:ascii="Arial Narrow" w:hAnsi="Arial Narrow"/>
          <w:b/>
          <w:sz w:val="28"/>
          <w:szCs w:val="28"/>
          <w:u w:val="single"/>
        </w:rPr>
        <w:t xml:space="preserve">2- Un impact </w:t>
      </w:r>
      <w:r w:rsidR="00C5059D" w:rsidRPr="00E54928">
        <w:rPr>
          <w:rFonts w:ascii="Arial Narrow" w:hAnsi="Arial Narrow"/>
          <w:b/>
          <w:sz w:val="28"/>
          <w:szCs w:val="28"/>
          <w:u w:val="single"/>
        </w:rPr>
        <w:t xml:space="preserve">en partie </w:t>
      </w:r>
      <w:r w:rsidRPr="00E54928">
        <w:rPr>
          <w:rFonts w:ascii="Arial Narrow" w:hAnsi="Arial Narrow"/>
          <w:b/>
          <w:sz w:val="28"/>
          <w:szCs w:val="28"/>
          <w:u w:val="single"/>
        </w:rPr>
        <w:t>manqué :</w:t>
      </w:r>
    </w:p>
    <w:p w:rsidR="00CF72B0" w:rsidRPr="00E54928" w:rsidRDefault="00CF72B0" w:rsidP="00CF725E">
      <w:pPr>
        <w:jc w:val="both"/>
        <w:outlineLvl w:val="0"/>
        <w:rPr>
          <w:rFonts w:ascii="Arial Narrow" w:hAnsi="Arial Narrow"/>
          <w:b/>
          <w:sz w:val="28"/>
          <w:szCs w:val="28"/>
        </w:rPr>
      </w:pPr>
    </w:p>
    <w:p w:rsidR="00BC372E" w:rsidRPr="00E54928" w:rsidRDefault="00CB08DD" w:rsidP="00CF725E">
      <w:pPr>
        <w:jc w:val="both"/>
        <w:outlineLvl w:val="0"/>
        <w:rPr>
          <w:rFonts w:ascii="Arial Narrow" w:hAnsi="Arial Narrow"/>
          <w:b/>
          <w:sz w:val="28"/>
          <w:szCs w:val="28"/>
        </w:rPr>
      </w:pPr>
      <w:r w:rsidRPr="00E54928">
        <w:rPr>
          <w:rFonts w:ascii="Arial Narrow" w:hAnsi="Arial Narrow"/>
          <w:b/>
          <w:sz w:val="28"/>
          <w:szCs w:val="28"/>
        </w:rPr>
        <w:t xml:space="preserve">Le texte adopté par le Sénat le 26 juin 2014 prévoyait l’inscription dans la loi de procéder à des échanges </w:t>
      </w:r>
      <w:r w:rsidRPr="00185607">
        <w:rPr>
          <w:rFonts w:ascii="Arial Narrow" w:hAnsi="Arial Narrow"/>
          <w:b/>
          <w:sz w:val="28"/>
          <w:szCs w:val="28"/>
        </w:rPr>
        <w:t>« d’informations nominatives »</w:t>
      </w:r>
      <w:r w:rsidR="000B0E53" w:rsidRPr="00185607">
        <w:rPr>
          <w:rFonts w:ascii="Arial Narrow" w:hAnsi="Arial Narrow"/>
          <w:b/>
          <w:sz w:val="28"/>
          <w:szCs w:val="28"/>
        </w:rPr>
        <w:t>,</w:t>
      </w:r>
      <w:r w:rsidR="000B0E53" w:rsidRPr="00E54928">
        <w:rPr>
          <w:rFonts w:ascii="Arial Narrow" w:hAnsi="Arial Narrow"/>
          <w:b/>
          <w:sz w:val="28"/>
          <w:szCs w:val="28"/>
        </w:rPr>
        <w:t xml:space="preserve"> et non plus seulement « confidentielles », au sein des CLSPD, texte finalement abandonné dans les travaux de la commission mixte paritaire. </w:t>
      </w:r>
    </w:p>
    <w:p w:rsidR="00CF72B0" w:rsidRPr="00E54928" w:rsidRDefault="00CF72B0" w:rsidP="00CF725E">
      <w:pPr>
        <w:jc w:val="both"/>
        <w:outlineLvl w:val="0"/>
        <w:rPr>
          <w:rFonts w:ascii="Arial Narrow" w:hAnsi="Arial Narrow"/>
          <w:b/>
          <w:sz w:val="28"/>
          <w:szCs w:val="28"/>
        </w:rPr>
      </w:pPr>
    </w:p>
    <w:p w:rsidR="00BC372E" w:rsidRPr="00E54928" w:rsidRDefault="00202C4E" w:rsidP="00CF725E">
      <w:pPr>
        <w:jc w:val="both"/>
        <w:outlineLvl w:val="0"/>
        <w:rPr>
          <w:rFonts w:ascii="Arial Narrow" w:hAnsi="Arial Narrow"/>
          <w:b/>
          <w:sz w:val="28"/>
          <w:szCs w:val="28"/>
          <w:u w:val="single"/>
        </w:rPr>
      </w:pPr>
      <w:r w:rsidRPr="00E54928">
        <w:rPr>
          <w:rFonts w:ascii="Arial Narrow" w:hAnsi="Arial Narrow"/>
          <w:b/>
          <w:sz w:val="28"/>
          <w:szCs w:val="28"/>
          <w:u w:val="single"/>
        </w:rPr>
        <w:t>3</w:t>
      </w:r>
      <w:r w:rsidR="00BC372E" w:rsidRPr="00E54928">
        <w:rPr>
          <w:rFonts w:ascii="Arial Narrow" w:hAnsi="Arial Narrow"/>
          <w:b/>
          <w:sz w:val="28"/>
          <w:szCs w:val="28"/>
          <w:u w:val="single"/>
        </w:rPr>
        <w:t xml:space="preserve">- Un impact </w:t>
      </w:r>
      <w:r w:rsidR="0034051C" w:rsidRPr="00E54928">
        <w:rPr>
          <w:rFonts w:ascii="Arial Narrow" w:hAnsi="Arial Narrow"/>
          <w:b/>
          <w:sz w:val="28"/>
          <w:szCs w:val="28"/>
          <w:u w:val="single"/>
        </w:rPr>
        <w:t xml:space="preserve">réel, mais </w:t>
      </w:r>
      <w:r w:rsidR="00505410" w:rsidRPr="00E54928">
        <w:rPr>
          <w:rFonts w:ascii="Arial Narrow" w:hAnsi="Arial Narrow"/>
          <w:b/>
          <w:sz w:val="28"/>
          <w:szCs w:val="28"/>
          <w:u w:val="single"/>
        </w:rPr>
        <w:t>plus incitatif que contraignant</w:t>
      </w:r>
      <w:r w:rsidR="00BC372E" w:rsidRPr="00E54928">
        <w:rPr>
          <w:rFonts w:ascii="Arial Narrow" w:hAnsi="Arial Narrow"/>
          <w:b/>
          <w:sz w:val="28"/>
          <w:szCs w:val="28"/>
          <w:u w:val="single"/>
        </w:rPr>
        <w:t> :</w:t>
      </w:r>
    </w:p>
    <w:p w:rsidR="00BC372E" w:rsidRPr="00E54928" w:rsidRDefault="00BC372E" w:rsidP="00CF725E">
      <w:pPr>
        <w:jc w:val="both"/>
        <w:outlineLvl w:val="0"/>
        <w:rPr>
          <w:rFonts w:ascii="Arial Narrow" w:hAnsi="Arial Narrow"/>
          <w:b/>
          <w:sz w:val="28"/>
          <w:szCs w:val="28"/>
        </w:rPr>
      </w:pPr>
    </w:p>
    <w:p w:rsidR="003834F7" w:rsidRPr="00E54928" w:rsidRDefault="00BC372E" w:rsidP="00193102">
      <w:pPr>
        <w:jc w:val="both"/>
        <w:outlineLvl w:val="0"/>
        <w:rPr>
          <w:rFonts w:ascii="Arial Narrow" w:hAnsi="Arial Narrow"/>
          <w:b/>
          <w:sz w:val="28"/>
          <w:szCs w:val="28"/>
        </w:rPr>
      </w:pPr>
      <w:r w:rsidRPr="00E54928">
        <w:rPr>
          <w:rFonts w:ascii="Arial Narrow" w:hAnsi="Arial Narrow"/>
          <w:b/>
          <w:sz w:val="28"/>
          <w:szCs w:val="28"/>
        </w:rPr>
        <w:t xml:space="preserve">  </w:t>
      </w:r>
      <w:r w:rsidR="004B7EB1">
        <w:rPr>
          <w:rFonts w:ascii="Arial Narrow" w:hAnsi="Arial Narrow"/>
          <w:b/>
          <w:sz w:val="28"/>
          <w:szCs w:val="28"/>
        </w:rPr>
        <w:t>L</w:t>
      </w:r>
      <w:r w:rsidR="00193102" w:rsidRPr="00E54928">
        <w:rPr>
          <w:rFonts w:ascii="Arial Narrow" w:hAnsi="Arial Narrow"/>
          <w:b/>
          <w:sz w:val="28"/>
          <w:szCs w:val="28"/>
        </w:rPr>
        <w:t xml:space="preserve">a loi </w:t>
      </w:r>
      <w:r w:rsidR="003834F7" w:rsidRPr="00E54928">
        <w:rPr>
          <w:rFonts w:ascii="Arial Narrow" w:hAnsi="Arial Narrow"/>
          <w:b/>
          <w:sz w:val="28"/>
          <w:szCs w:val="28"/>
        </w:rPr>
        <w:t>aboutit surtout </w:t>
      </w:r>
      <w:r w:rsidR="00722E4B" w:rsidRPr="00E54928">
        <w:rPr>
          <w:rFonts w:ascii="Arial Narrow" w:hAnsi="Arial Narrow"/>
          <w:b/>
          <w:sz w:val="28"/>
          <w:szCs w:val="28"/>
        </w:rPr>
        <w:t xml:space="preserve">à </w:t>
      </w:r>
      <w:r w:rsidR="003834F7" w:rsidRPr="00E54928">
        <w:rPr>
          <w:rFonts w:ascii="Arial Narrow" w:hAnsi="Arial Narrow"/>
          <w:b/>
          <w:sz w:val="28"/>
          <w:szCs w:val="28"/>
        </w:rPr>
        <w:t>:</w:t>
      </w:r>
    </w:p>
    <w:p w:rsidR="00286F90" w:rsidRPr="00E54928" w:rsidRDefault="003834F7" w:rsidP="00286F90">
      <w:pPr>
        <w:tabs>
          <w:tab w:val="left" w:pos="6379"/>
        </w:tabs>
        <w:ind w:left="360"/>
        <w:jc w:val="both"/>
        <w:rPr>
          <w:rFonts w:ascii="Arial Narrow" w:hAnsi="Arial Narrow"/>
          <w:b/>
          <w:bCs/>
          <w:sz w:val="28"/>
          <w:szCs w:val="28"/>
        </w:rPr>
      </w:pPr>
      <w:r w:rsidRPr="00E54928">
        <w:rPr>
          <w:rFonts w:ascii="Arial Narrow" w:hAnsi="Arial Narrow"/>
          <w:b/>
          <w:sz w:val="28"/>
          <w:szCs w:val="28"/>
        </w:rPr>
        <w:t xml:space="preserve">- </w:t>
      </w:r>
      <w:r w:rsidR="00286F90" w:rsidRPr="00E54928">
        <w:rPr>
          <w:rFonts w:ascii="Arial Narrow" w:hAnsi="Arial Narrow"/>
          <w:b/>
          <w:sz w:val="28"/>
          <w:szCs w:val="28"/>
        </w:rPr>
        <w:t>conforter l</w:t>
      </w:r>
      <w:r w:rsidR="00286F90" w:rsidRPr="00E54928">
        <w:rPr>
          <w:rFonts w:ascii="Arial Narrow" w:hAnsi="Arial Narrow"/>
          <w:b/>
          <w:bCs/>
          <w:sz w:val="28"/>
          <w:szCs w:val="28"/>
        </w:rPr>
        <w:t>es colle</w:t>
      </w:r>
      <w:r w:rsidR="00E212CD">
        <w:rPr>
          <w:rFonts w:ascii="Arial Narrow" w:hAnsi="Arial Narrow"/>
          <w:b/>
          <w:bCs/>
          <w:sz w:val="28"/>
          <w:szCs w:val="28"/>
        </w:rPr>
        <w:t xml:space="preserve">ctivités locales </w:t>
      </w:r>
      <w:r w:rsidR="00880567">
        <w:rPr>
          <w:rFonts w:ascii="Arial Narrow" w:hAnsi="Arial Narrow"/>
          <w:b/>
          <w:bCs/>
          <w:sz w:val="28"/>
          <w:szCs w:val="28"/>
        </w:rPr>
        <w:t xml:space="preserve">qui </w:t>
      </w:r>
      <w:r w:rsidR="00286F90" w:rsidRPr="00E54928">
        <w:rPr>
          <w:rFonts w:ascii="Arial Narrow" w:hAnsi="Arial Narrow"/>
          <w:b/>
          <w:bCs/>
          <w:sz w:val="28"/>
          <w:szCs w:val="28"/>
        </w:rPr>
        <w:t>interv</w:t>
      </w:r>
      <w:r w:rsidR="00E212CD">
        <w:rPr>
          <w:rFonts w:ascii="Arial Narrow" w:hAnsi="Arial Narrow"/>
          <w:b/>
          <w:bCs/>
          <w:sz w:val="28"/>
          <w:szCs w:val="28"/>
        </w:rPr>
        <w:t xml:space="preserve">iennent déjà </w:t>
      </w:r>
      <w:r w:rsidR="00286F90" w:rsidRPr="00E54928">
        <w:rPr>
          <w:rFonts w:ascii="Arial Narrow" w:hAnsi="Arial Narrow"/>
          <w:b/>
          <w:bCs/>
          <w:sz w:val="28"/>
          <w:szCs w:val="28"/>
        </w:rPr>
        <w:t xml:space="preserve">dans le champ de la prévention </w:t>
      </w:r>
      <w:r w:rsidR="00685550">
        <w:rPr>
          <w:rFonts w:ascii="Arial Narrow" w:hAnsi="Arial Narrow"/>
          <w:b/>
          <w:bCs/>
          <w:sz w:val="28"/>
          <w:szCs w:val="28"/>
        </w:rPr>
        <w:t xml:space="preserve">de la récidive </w:t>
      </w:r>
    </w:p>
    <w:p w:rsidR="00713F78" w:rsidRDefault="00DE1862" w:rsidP="00286F90">
      <w:pPr>
        <w:tabs>
          <w:tab w:val="left" w:pos="6379"/>
        </w:tabs>
        <w:ind w:left="360"/>
        <w:jc w:val="both"/>
        <w:rPr>
          <w:rFonts w:ascii="Arial Narrow" w:hAnsi="Arial Narrow"/>
          <w:b/>
          <w:bCs/>
          <w:sz w:val="28"/>
          <w:szCs w:val="28"/>
        </w:rPr>
      </w:pPr>
      <w:r w:rsidRPr="00E54928">
        <w:rPr>
          <w:rFonts w:ascii="Arial Narrow" w:hAnsi="Arial Narrow"/>
          <w:b/>
          <w:bCs/>
          <w:sz w:val="28"/>
          <w:szCs w:val="28"/>
        </w:rPr>
        <w:t>- incite</w:t>
      </w:r>
      <w:r w:rsidR="00722E4B" w:rsidRPr="00E54928">
        <w:rPr>
          <w:rFonts w:ascii="Arial Narrow" w:hAnsi="Arial Narrow"/>
          <w:b/>
          <w:bCs/>
          <w:sz w:val="28"/>
          <w:szCs w:val="28"/>
        </w:rPr>
        <w:t>r</w:t>
      </w:r>
      <w:r w:rsidRPr="00E54928">
        <w:rPr>
          <w:rFonts w:ascii="Arial Narrow" w:hAnsi="Arial Narrow"/>
          <w:b/>
          <w:bCs/>
          <w:sz w:val="28"/>
          <w:szCs w:val="28"/>
        </w:rPr>
        <w:t xml:space="preserve"> les collectivités à dével</w:t>
      </w:r>
      <w:r w:rsidR="00713F78">
        <w:rPr>
          <w:rFonts w:ascii="Arial Narrow" w:hAnsi="Arial Narrow"/>
          <w:b/>
          <w:bCs/>
          <w:sz w:val="28"/>
          <w:szCs w:val="28"/>
        </w:rPr>
        <w:t xml:space="preserve">opper des actions entrant dans ce domaine </w:t>
      </w:r>
    </w:p>
    <w:p w:rsidR="00DE1862" w:rsidRPr="00E54928" w:rsidRDefault="00DE1862" w:rsidP="00286F90">
      <w:pPr>
        <w:tabs>
          <w:tab w:val="left" w:pos="6379"/>
        </w:tabs>
        <w:ind w:left="360"/>
        <w:jc w:val="both"/>
        <w:rPr>
          <w:rFonts w:ascii="Arial Narrow" w:hAnsi="Arial Narrow"/>
          <w:b/>
          <w:sz w:val="28"/>
          <w:szCs w:val="28"/>
        </w:rPr>
      </w:pPr>
      <w:r w:rsidRPr="00E54928">
        <w:rPr>
          <w:rFonts w:ascii="Arial Narrow" w:hAnsi="Arial Narrow"/>
          <w:b/>
          <w:bCs/>
          <w:sz w:val="28"/>
          <w:szCs w:val="28"/>
        </w:rPr>
        <w:t>- oblige</w:t>
      </w:r>
      <w:r w:rsidR="00722E4B" w:rsidRPr="00E54928">
        <w:rPr>
          <w:rFonts w:ascii="Arial Narrow" w:hAnsi="Arial Narrow"/>
          <w:b/>
          <w:bCs/>
          <w:sz w:val="28"/>
          <w:szCs w:val="28"/>
        </w:rPr>
        <w:t>r</w:t>
      </w:r>
      <w:r w:rsidRPr="00E54928">
        <w:rPr>
          <w:rFonts w:ascii="Arial Narrow" w:hAnsi="Arial Narrow"/>
          <w:b/>
          <w:bCs/>
          <w:sz w:val="28"/>
          <w:szCs w:val="28"/>
        </w:rPr>
        <w:t xml:space="preserve"> </w:t>
      </w:r>
      <w:r w:rsidR="00A55797" w:rsidRPr="00E54928">
        <w:rPr>
          <w:rFonts w:ascii="Arial Narrow" w:hAnsi="Arial Narrow"/>
          <w:b/>
          <w:bCs/>
          <w:sz w:val="28"/>
          <w:szCs w:val="28"/>
        </w:rPr>
        <w:t xml:space="preserve">cependant </w:t>
      </w:r>
      <w:r w:rsidRPr="00E54928">
        <w:rPr>
          <w:rFonts w:ascii="Arial Narrow" w:hAnsi="Arial Narrow"/>
          <w:b/>
          <w:bCs/>
          <w:sz w:val="28"/>
          <w:szCs w:val="28"/>
        </w:rPr>
        <w:t xml:space="preserve">les collectivités locales à </w:t>
      </w:r>
      <w:r w:rsidR="00722E4B" w:rsidRPr="00E54928">
        <w:rPr>
          <w:rFonts w:ascii="Arial Narrow" w:hAnsi="Arial Narrow"/>
          <w:b/>
          <w:bCs/>
          <w:sz w:val="28"/>
          <w:szCs w:val="28"/>
        </w:rPr>
        <w:t xml:space="preserve">fournir </w:t>
      </w:r>
      <w:r w:rsidRPr="00E54928">
        <w:rPr>
          <w:rFonts w:ascii="Arial Narrow" w:hAnsi="Arial Narrow"/>
          <w:b/>
          <w:bCs/>
          <w:sz w:val="28"/>
          <w:szCs w:val="28"/>
        </w:rPr>
        <w:t xml:space="preserve">certaines prestations. </w:t>
      </w:r>
    </w:p>
    <w:p w:rsidR="006B1595" w:rsidRPr="00E54928" w:rsidRDefault="003834F7" w:rsidP="00193102">
      <w:pPr>
        <w:jc w:val="both"/>
        <w:outlineLvl w:val="0"/>
        <w:rPr>
          <w:rFonts w:ascii="Arial Narrow" w:hAnsi="Arial Narrow"/>
          <w:b/>
          <w:sz w:val="28"/>
          <w:szCs w:val="28"/>
        </w:rPr>
      </w:pPr>
      <w:r w:rsidRPr="00E54928">
        <w:rPr>
          <w:rFonts w:ascii="Arial Narrow" w:hAnsi="Arial Narrow"/>
          <w:b/>
          <w:sz w:val="28"/>
          <w:szCs w:val="28"/>
        </w:rPr>
        <w:t xml:space="preserve"> </w:t>
      </w:r>
    </w:p>
    <w:p w:rsidR="00193102" w:rsidRDefault="00193102" w:rsidP="00193102">
      <w:pPr>
        <w:jc w:val="both"/>
        <w:outlineLvl w:val="0"/>
        <w:rPr>
          <w:rFonts w:ascii="Arial Narrow" w:hAnsi="Arial Narrow"/>
          <w:b/>
          <w:sz w:val="28"/>
          <w:szCs w:val="28"/>
        </w:rPr>
      </w:pPr>
    </w:p>
    <w:p w:rsidR="002331C5" w:rsidRDefault="002331C5" w:rsidP="00193102">
      <w:pPr>
        <w:jc w:val="both"/>
        <w:outlineLvl w:val="0"/>
        <w:rPr>
          <w:rFonts w:ascii="Arial Narrow" w:hAnsi="Arial Narrow"/>
          <w:b/>
          <w:sz w:val="28"/>
          <w:szCs w:val="28"/>
        </w:rPr>
      </w:pPr>
    </w:p>
    <w:p w:rsidR="002331C5" w:rsidRPr="00E54928" w:rsidRDefault="002331C5" w:rsidP="00193102">
      <w:pPr>
        <w:jc w:val="both"/>
        <w:outlineLvl w:val="0"/>
        <w:rPr>
          <w:rFonts w:ascii="Arial Narrow" w:hAnsi="Arial Narrow"/>
          <w:b/>
          <w:sz w:val="28"/>
          <w:szCs w:val="28"/>
        </w:rPr>
      </w:pPr>
    </w:p>
    <w:p w:rsidR="00193102" w:rsidRPr="00E54928" w:rsidRDefault="00193102" w:rsidP="00193102">
      <w:pPr>
        <w:jc w:val="both"/>
        <w:outlineLvl w:val="0"/>
        <w:rPr>
          <w:rFonts w:ascii="Arial Narrow" w:hAnsi="Arial Narrow"/>
          <w:b/>
          <w:sz w:val="28"/>
          <w:szCs w:val="28"/>
        </w:rPr>
      </w:pPr>
    </w:p>
    <w:p w:rsidR="006B1595" w:rsidRDefault="006B1595" w:rsidP="00F7780B">
      <w:pPr>
        <w:tabs>
          <w:tab w:val="left" w:pos="6379"/>
        </w:tabs>
        <w:ind w:left="360"/>
        <w:jc w:val="both"/>
        <w:rPr>
          <w:rFonts w:ascii="Arial Narrow" w:hAnsi="Arial Narrow"/>
          <w:b/>
          <w:bCs/>
          <w:sz w:val="32"/>
          <w:szCs w:val="32"/>
          <w:u w:val="single"/>
        </w:rPr>
      </w:pPr>
      <w:r w:rsidRPr="00BA01F8">
        <w:rPr>
          <w:rFonts w:ascii="Arial Narrow" w:hAnsi="Arial Narrow"/>
          <w:b/>
          <w:bCs/>
          <w:sz w:val="32"/>
          <w:szCs w:val="32"/>
          <w:highlight w:val="lightGray"/>
          <w:u w:val="single"/>
        </w:rPr>
        <w:lastRenderedPageBreak/>
        <w:t xml:space="preserve">I – </w:t>
      </w:r>
      <w:r w:rsidR="0004712E">
        <w:rPr>
          <w:rFonts w:ascii="Arial Narrow" w:hAnsi="Arial Narrow"/>
          <w:b/>
          <w:bCs/>
          <w:sz w:val="32"/>
          <w:szCs w:val="32"/>
          <w:highlight w:val="lightGray"/>
          <w:u w:val="single"/>
        </w:rPr>
        <w:t xml:space="preserve">Conforter </w:t>
      </w:r>
      <w:r w:rsidR="00D453FD" w:rsidRPr="00BA01F8">
        <w:rPr>
          <w:rFonts w:ascii="Arial Narrow" w:hAnsi="Arial Narrow"/>
          <w:b/>
          <w:bCs/>
          <w:sz w:val="32"/>
          <w:szCs w:val="32"/>
          <w:highlight w:val="lightGray"/>
          <w:u w:val="single"/>
        </w:rPr>
        <w:t xml:space="preserve">les </w:t>
      </w:r>
      <w:r w:rsidR="00F7780B" w:rsidRPr="00BA01F8">
        <w:rPr>
          <w:rFonts w:ascii="Arial Narrow" w:hAnsi="Arial Narrow"/>
          <w:b/>
          <w:bCs/>
          <w:sz w:val="32"/>
          <w:szCs w:val="32"/>
          <w:highlight w:val="lightGray"/>
          <w:u w:val="single"/>
        </w:rPr>
        <w:t xml:space="preserve">collectivités locales </w:t>
      </w:r>
      <w:r w:rsidR="0004712E">
        <w:rPr>
          <w:rFonts w:ascii="Arial Narrow" w:hAnsi="Arial Narrow"/>
          <w:b/>
          <w:bCs/>
          <w:sz w:val="32"/>
          <w:szCs w:val="32"/>
          <w:highlight w:val="lightGray"/>
          <w:u w:val="single"/>
        </w:rPr>
        <w:t xml:space="preserve">qui </w:t>
      </w:r>
      <w:r w:rsidR="00D453FD" w:rsidRPr="00BA01F8">
        <w:rPr>
          <w:rFonts w:ascii="Arial Narrow" w:hAnsi="Arial Narrow"/>
          <w:b/>
          <w:bCs/>
          <w:sz w:val="32"/>
          <w:szCs w:val="32"/>
          <w:highlight w:val="lightGray"/>
          <w:u w:val="single"/>
        </w:rPr>
        <w:t>interv</w:t>
      </w:r>
      <w:r w:rsidR="0004712E">
        <w:rPr>
          <w:rFonts w:ascii="Arial Narrow" w:hAnsi="Arial Narrow"/>
          <w:b/>
          <w:bCs/>
          <w:sz w:val="32"/>
          <w:szCs w:val="32"/>
          <w:highlight w:val="lightGray"/>
          <w:u w:val="single"/>
        </w:rPr>
        <w:t xml:space="preserve">iennent </w:t>
      </w:r>
      <w:r w:rsidR="00F7780B" w:rsidRPr="00BA01F8">
        <w:rPr>
          <w:rFonts w:ascii="Arial Narrow" w:hAnsi="Arial Narrow"/>
          <w:b/>
          <w:bCs/>
          <w:sz w:val="32"/>
          <w:szCs w:val="32"/>
          <w:highlight w:val="lightGray"/>
          <w:u w:val="single"/>
        </w:rPr>
        <w:t xml:space="preserve">dans le champ de la </w:t>
      </w:r>
      <w:r w:rsidR="00F7780B" w:rsidRPr="005B27E5">
        <w:rPr>
          <w:rFonts w:ascii="Arial Narrow" w:hAnsi="Arial Narrow"/>
          <w:b/>
          <w:bCs/>
          <w:sz w:val="32"/>
          <w:szCs w:val="32"/>
          <w:highlight w:val="lightGray"/>
          <w:u w:val="single"/>
        </w:rPr>
        <w:t>prévention</w:t>
      </w:r>
      <w:r w:rsidR="005B27E5" w:rsidRPr="005B27E5">
        <w:rPr>
          <w:rFonts w:ascii="Arial Narrow" w:hAnsi="Arial Narrow"/>
          <w:b/>
          <w:bCs/>
          <w:sz w:val="32"/>
          <w:szCs w:val="32"/>
          <w:highlight w:val="lightGray"/>
          <w:u w:val="single"/>
        </w:rPr>
        <w:t xml:space="preserve"> de la récidive</w:t>
      </w:r>
      <w:r w:rsidR="005B27E5">
        <w:rPr>
          <w:rFonts w:ascii="Arial Narrow" w:hAnsi="Arial Narrow"/>
          <w:b/>
          <w:bCs/>
          <w:sz w:val="32"/>
          <w:szCs w:val="32"/>
          <w:u w:val="single"/>
        </w:rPr>
        <w:t xml:space="preserve"> </w:t>
      </w:r>
      <w:r w:rsidR="00F7780B" w:rsidRPr="00A152C4">
        <w:rPr>
          <w:rFonts w:ascii="Arial Narrow" w:hAnsi="Arial Narrow"/>
          <w:b/>
          <w:bCs/>
          <w:sz w:val="32"/>
          <w:szCs w:val="32"/>
          <w:u w:val="single"/>
        </w:rPr>
        <w:t xml:space="preserve"> </w:t>
      </w:r>
    </w:p>
    <w:p w:rsidR="000D27D1" w:rsidRDefault="000D27D1" w:rsidP="00F7780B">
      <w:pPr>
        <w:tabs>
          <w:tab w:val="left" w:pos="6379"/>
        </w:tabs>
        <w:ind w:left="360"/>
        <w:jc w:val="both"/>
        <w:rPr>
          <w:rFonts w:ascii="Arial Narrow" w:hAnsi="Arial Narrow"/>
          <w:b/>
          <w:bCs/>
          <w:sz w:val="32"/>
          <w:szCs w:val="32"/>
          <w:u w:val="single"/>
        </w:rPr>
      </w:pPr>
    </w:p>
    <w:p w:rsidR="000D27D1" w:rsidRPr="000D27D1" w:rsidRDefault="000D27D1" w:rsidP="00F7780B">
      <w:pPr>
        <w:tabs>
          <w:tab w:val="left" w:pos="6379"/>
        </w:tabs>
        <w:ind w:left="360"/>
        <w:jc w:val="both"/>
        <w:rPr>
          <w:rFonts w:ascii="Arial Narrow" w:hAnsi="Arial Narrow"/>
          <w:b/>
          <w:bCs/>
          <w:sz w:val="28"/>
          <w:szCs w:val="28"/>
        </w:rPr>
      </w:pPr>
      <w:r w:rsidRPr="000D27D1">
        <w:rPr>
          <w:rFonts w:ascii="Arial Narrow" w:hAnsi="Arial Narrow"/>
          <w:b/>
          <w:bCs/>
          <w:sz w:val="28"/>
          <w:szCs w:val="28"/>
        </w:rPr>
        <w:t>Se manifeste </w:t>
      </w:r>
      <w:r>
        <w:rPr>
          <w:rFonts w:ascii="Arial Narrow" w:hAnsi="Arial Narrow"/>
          <w:b/>
          <w:bCs/>
          <w:sz w:val="28"/>
          <w:szCs w:val="28"/>
        </w:rPr>
        <w:t xml:space="preserve">par </w:t>
      </w:r>
      <w:r w:rsidRPr="000D27D1">
        <w:rPr>
          <w:rFonts w:ascii="Arial Narrow" w:hAnsi="Arial Narrow"/>
          <w:b/>
          <w:bCs/>
          <w:sz w:val="28"/>
          <w:szCs w:val="28"/>
        </w:rPr>
        <w:t>:</w:t>
      </w:r>
    </w:p>
    <w:p w:rsidR="00CA7FB2" w:rsidRPr="00A152C4" w:rsidRDefault="00CA7FB2" w:rsidP="00F7780B">
      <w:pPr>
        <w:tabs>
          <w:tab w:val="left" w:pos="6379"/>
        </w:tabs>
        <w:ind w:left="360"/>
        <w:jc w:val="both"/>
        <w:rPr>
          <w:rFonts w:ascii="Arial Narrow" w:hAnsi="Arial Narrow"/>
          <w:b/>
          <w:bCs/>
          <w:sz w:val="32"/>
          <w:szCs w:val="32"/>
          <w:u w:val="single"/>
        </w:rPr>
      </w:pPr>
    </w:p>
    <w:p w:rsidR="00475BFF" w:rsidRPr="00475BFF" w:rsidRDefault="00CA7FB2" w:rsidP="00475BFF">
      <w:pPr>
        <w:pStyle w:val="Paragraphedeliste"/>
        <w:numPr>
          <w:ilvl w:val="0"/>
          <w:numId w:val="48"/>
        </w:numPr>
        <w:tabs>
          <w:tab w:val="left" w:pos="6379"/>
        </w:tabs>
        <w:jc w:val="both"/>
        <w:rPr>
          <w:rFonts w:ascii="Arial Narrow" w:hAnsi="Arial Narrow"/>
          <w:b/>
          <w:bCs/>
          <w:sz w:val="28"/>
          <w:szCs w:val="28"/>
        </w:rPr>
      </w:pPr>
      <w:r w:rsidRPr="00CA7FB2">
        <w:rPr>
          <w:rFonts w:ascii="Arial Narrow" w:hAnsi="Arial Narrow"/>
          <w:b/>
          <w:bCs/>
          <w:sz w:val="28"/>
          <w:szCs w:val="28"/>
        </w:rPr>
        <w:t>L’</w:t>
      </w:r>
      <w:r w:rsidR="00E7202F">
        <w:rPr>
          <w:rFonts w:ascii="Arial Narrow" w:hAnsi="Arial Narrow"/>
          <w:b/>
          <w:bCs/>
          <w:sz w:val="28"/>
          <w:szCs w:val="28"/>
        </w:rPr>
        <w:t>extension du champ d’</w:t>
      </w:r>
      <w:r w:rsidRPr="00CA7FB2">
        <w:rPr>
          <w:rFonts w:ascii="Arial Narrow" w:hAnsi="Arial Narrow"/>
          <w:b/>
          <w:bCs/>
          <w:sz w:val="28"/>
          <w:szCs w:val="28"/>
        </w:rPr>
        <w:t xml:space="preserve">intervention des instances locales de prévention de la délinquance </w:t>
      </w:r>
      <w:r w:rsidR="00B67EFF">
        <w:rPr>
          <w:rFonts w:ascii="Arial Narrow" w:hAnsi="Arial Narrow"/>
          <w:b/>
          <w:bCs/>
          <w:sz w:val="28"/>
          <w:szCs w:val="28"/>
        </w:rPr>
        <w:t xml:space="preserve">(CLSPD/CISPD) </w:t>
      </w:r>
      <w:r w:rsidR="00E7202F">
        <w:rPr>
          <w:rFonts w:ascii="Arial Narrow" w:hAnsi="Arial Narrow"/>
          <w:b/>
          <w:bCs/>
          <w:sz w:val="28"/>
          <w:szCs w:val="28"/>
        </w:rPr>
        <w:t>aux domaines</w:t>
      </w:r>
      <w:r w:rsidRPr="00CA7FB2">
        <w:rPr>
          <w:rFonts w:ascii="Arial Narrow" w:hAnsi="Arial Narrow"/>
          <w:b/>
          <w:bCs/>
          <w:sz w:val="28"/>
          <w:szCs w:val="28"/>
        </w:rPr>
        <w:t xml:space="preserve"> de l’exécution des peines et de la prévention de la récidive</w:t>
      </w:r>
    </w:p>
    <w:p w:rsidR="00CA7FB2" w:rsidRPr="00A56C63" w:rsidRDefault="00D73B47" w:rsidP="00A56C63">
      <w:pPr>
        <w:pStyle w:val="NormalWeb"/>
        <w:numPr>
          <w:ilvl w:val="0"/>
          <w:numId w:val="48"/>
        </w:numPr>
        <w:jc w:val="both"/>
        <w:rPr>
          <w:rFonts w:ascii="Arial Narrow" w:hAnsi="Arial Narrow"/>
          <w:color w:val="000000" w:themeColor="text1"/>
          <w:sz w:val="28"/>
          <w:szCs w:val="28"/>
        </w:rPr>
      </w:pPr>
      <w:r w:rsidRPr="00D73B47">
        <w:rPr>
          <w:rFonts w:ascii="Arial Narrow" w:hAnsi="Arial Narrow"/>
          <w:b/>
          <w:bCs/>
          <w:sz w:val="28"/>
          <w:szCs w:val="28"/>
        </w:rPr>
        <w:t>L</w:t>
      </w:r>
      <w:r w:rsidR="001A784D">
        <w:rPr>
          <w:rFonts w:ascii="Arial Narrow" w:hAnsi="Arial Narrow"/>
          <w:b/>
          <w:bCs/>
          <w:sz w:val="28"/>
          <w:szCs w:val="28"/>
        </w:rPr>
        <w:t xml:space="preserve">a </w:t>
      </w:r>
      <w:r w:rsidR="00C14227">
        <w:rPr>
          <w:rFonts w:ascii="Arial Narrow" w:hAnsi="Arial Narrow"/>
          <w:b/>
          <w:bCs/>
          <w:sz w:val="28"/>
          <w:szCs w:val="28"/>
        </w:rPr>
        <w:t xml:space="preserve">possibilité </w:t>
      </w:r>
      <w:r w:rsidR="001A784D">
        <w:rPr>
          <w:rFonts w:ascii="Arial Narrow" w:hAnsi="Arial Narrow"/>
          <w:b/>
          <w:bCs/>
          <w:sz w:val="28"/>
          <w:szCs w:val="28"/>
        </w:rPr>
        <w:t>d</w:t>
      </w:r>
      <w:r w:rsidRPr="00D73B47">
        <w:rPr>
          <w:rFonts w:ascii="Arial Narrow" w:hAnsi="Arial Narrow"/>
          <w:b/>
          <w:bCs/>
          <w:sz w:val="28"/>
          <w:szCs w:val="28"/>
        </w:rPr>
        <w:t>’articul</w:t>
      </w:r>
      <w:r w:rsidR="001A784D">
        <w:rPr>
          <w:rFonts w:ascii="Arial Narrow" w:hAnsi="Arial Narrow"/>
          <w:b/>
          <w:bCs/>
          <w:sz w:val="28"/>
          <w:szCs w:val="28"/>
        </w:rPr>
        <w:t xml:space="preserve">er </w:t>
      </w:r>
      <w:r w:rsidRPr="00D73B47">
        <w:rPr>
          <w:rFonts w:ascii="Arial Narrow" w:hAnsi="Arial Narrow"/>
          <w:b/>
          <w:bCs/>
          <w:sz w:val="28"/>
          <w:szCs w:val="28"/>
        </w:rPr>
        <w:t xml:space="preserve">la réforme pénale et les règles relatives à l’échange d’informations au sein de ces </w:t>
      </w:r>
      <w:r w:rsidR="00004215">
        <w:rPr>
          <w:rFonts w:ascii="Arial Narrow" w:hAnsi="Arial Narrow"/>
          <w:b/>
          <w:bCs/>
          <w:sz w:val="28"/>
          <w:szCs w:val="28"/>
        </w:rPr>
        <w:t>instances</w:t>
      </w:r>
    </w:p>
    <w:p w:rsidR="00F00D4D" w:rsidRPr="00E54928" w:rsidRDefault="00F00D4D" w:rsidP="00665E18">
      <w:pPr>
        <w:rPr>
          <w:rFonts w:ascii="Arial Narrow" w:hAnsi="Arial Narrow"/>
          <w:b/>
          <w:sz w:val="28"/>
          <w:szCs w:val="28"/>
        </w:rPr>
      </w:pPr>
    </w:p>
    <w:p w:rsidR="00932EA5" w:rsidRPr="00E54928" w:rsidRDefault="00F7780B" w:rsidP="00932EA5">
      <w:pPr>
        <w:tabs>
          <w:tab w:val="left" w:pos="6379"/>
        </w:tabs>
        <w:ind w:left="360"/>
        <w:jc w:val="both"/>
        <w:rPr>
          <w:rFonts w:ascii="Arial Narrow" w:hAnsi="Arial Narrow"/>
          <w:b/>
          <w:bCs/>
          <w:sz w:val="28"/>
          <w:szCs w:val="28"/>
          <w:u w:val="single"/>
        </w:rPr>
      </w:pPr>
      <w:r w:rsidRPr="00E54928">
        <w:rPr>
          <w:rFonts w:ascii="Arial Narrow" w:hAnsi="Arial Narrow"/>
          <w:b/>
          <w:bCs/>
          <w:sz w:val="28"/>
          <w:szCs w:val="28"/>
          <w:u w:val="single"/>
        </w:rPr>
        <w:t xml:space="preserve">a) </w:t>
      </w:r>
      <w:r w:rsidR="00932EA5" w:rsidRPr="00E54928">
        <w:rPr>
          <w:rFonts w:ascii="Arial Narrow" w:hAnsi="Arial Narrow"/>
          <w:b/>
          <w:bCs/>
          <w:sz w:val="28"/>
          <w:szCs w:val="28"/>
          <w:u w:val="single"/>
        </w:rPr>
        <w:t>L’</w:t>
      </w:r>
      <w:r w:rsidR="00E7202F">
        <w:rPr>
          <w:rFonts w:ascii="Arial Narrow" w:hAnsi="Arial Narrow"/>
          <w:b/>
          <w:bCs/>
          <w:sz w:val="28"/>
          <w:szCs w:val="28"/>
          <w:u w:val="single"/>
        </w:rPr>
        <w:t>extension du champ d’</w:t>
      </w:r>
      <w:r w:rsidR="00932EA5" w:rsidRPr="00E54928">
        <w:rPr>
          <w:rFonts w:ascii="Arial Narrow" w:hAnsi="Arial Narrow"/>
          <w:b/>
          <w:bCs/>
          <w:sz w:val="28"/>
          <w:szCs w:val="28"/>
          <w:u w:val="single"/>
        </w:rPr>
        <w:t xml:space="preserve">intervention des instances locales de prévention de la délinquance </w:t>
      </w:r>
      <w:r w:rsidR="00E7202F">
        <w:rPr>
          <w:rFonts w:ascii="Arial Narrow" w:hAnsi="Arial Narrow"/>
          <w:b/>
          <w:bCs/>
          <w:sz w:val="28"/>
          <w:szCs w:val="28"/>
          <w:u w:val="single"/>
        </w:rPr>
        <w:t xml:space="preserve">aux domaines </w:t>
      </w:r>
      <w:r w:rsidR="00932EA5" w:rsidRPr="00E54928">
        <w:rPr>
          <w:rFonts w:ascii="Arial Narrow" w:hAnsi="Arial Narrow"/>
          <w:b/>
          <w:bCs/>
          <w:sz w:val="28"/>
          <w:szCs w:val="28"/>
          <w:u w:val="single"/>
        </w:rPr>
        <w:t>de l’exécution des peines et de la prévention de la récidive</w:t>
      </w:r>
    </w:p>
    <w:p w:rsidR="00722E4B" w:rsidRPr="00E54928" w:rsidRDefault="00722E4B" w:rsidP="00932EA5">
      <w:pPr>
        <w:tabs>
          <w:tab w:val="left" w:pos="6379"/>
        </w:tabs>
        <w:ind w:left="360"/>
        <w:jc w:val="both"/>
        <w:rPr>
          <w:rFonts w:ascii="Arial Narrow" w:hAnsi="Arial Narrow"/>
          <w:b/>
          <w:bCs/>
          <w:sz w:val="28"/>
          <w:szCs w:val="28"/>
          <w:u w:val="single"/>
        </w:rPr>
      </w:pPr>
    </w:p>
    <w:p w:rsidR="00722E4B" w:rsidRPr="00E54928" w:rsidRDefault="00722E4B" w:rsidP="00722E4B">
      <w:pPr>
        <w:tabs>
          <w:tab w:val="left" w:pos="6379"/>
        </w:tabs>
        <w:ind w:left="360"/>
        <w:jc w:val="both"/>
        <w:rPr>
          <w:rFonts w:ascii="Arial Narrow" w:hAnsi="Arial Narrow"/>
          <w:b/>
          <w:bCs/>
          <w:sz w:val="28"/>
          <w:szCs w:val="28"/>
        </w:rPr>
      </w:pPr>
      <w:r w:rsidRPr="00E54928">
        <w:rPr>
          <w:rFonts w:ascii="Arial Narrow" w:hAnsi="Arial Narrow"/>
          <w:b/>
          <w:bCs/>
          <w:sz w:val="28"/>
          <w:szCs w:val="28"/>
        </w:rPr>
        <w:t>Dès</w:t>
      </w:r>
      <w:r w:rsidR="004D286B" w:rsidRPr="00E54928">
        <w:rPr>
          <w:rFonts w:ascii="Arial Narrow" w:hAnsi="Arial Narrow"/>
          <w:b/>
          <w:bCs/>
          <w:sz w:val="28"/>
          <w:szCs w:val="28"/>
        </w:rPr>
        <w:t xml:space="preserve"> avant la loi du 15 août 2014, de nombreuses </w:t>
      </w:r>
      <w:r w:rsidRPr="00E54928">
        <w:rPr>
          <w:rFonts w:ascii="Arial Narrow" w:hAnsi="Arial Narrow"/>
          <w:b/>
          <w:bCs/>
          <w:sz w:val="28"/>
          <w:szCs w:val="28"/>
        </w:rPr>
        <w:t>collectivités locales se sont engagées dans des actions en direction</w:t>
      </w:r>
      <w:r w:rsidR="004D286B" w:rsidRPr="00E54928">
        <w:rPr>
          <w:rFonts w:ascii="Arial Narrow" w:hAnsi="Arial Narrow"/>
          <w:b/>
          <w:bCs/>
          <w:sz w:val="28"/>
          <w:szCs w:val="28"/>
        </w:rPr>
        <w:t xml:space="preserve"> des personnes ayant une peine à exécuter ou exposées au risque de récidive. </w:t>
      </w:r>
    </w:p>
    <w:p w:rsidR="004D286B" w:rsidRPr="00E54928" w:rsidRDefault="004D286B" w:rsidP="00722E4B">
      <w:pPr>
        <w:tabs>
          <w:tab w:val="left" w:pos="6379"/>
        </w:tabs>
        <w:ind w:left="360"/>
        <w:jc w:val="both"/>
        <w:rPr>
          <w:rFonts w:ascii="Arial Narrow" w:hAnsi="Arial Narrow"/>
          <w:b/>
          <w:bCs/>
          <w:sz w:val="28"/>
          <w:szCs w:val="28"/>
        </w:rPr>
      </w:pPr>
    </w:p>
    <w:p w:rsidR="00B80365" w:rsidRPr="00E54928" w:rsidRDefault="001262E3" w:rsidP="00722E4B">
      <w:pPr>
        <w:tabs>
          <w:tab w:val="left" w:pos="6379"/>
        </w:tabs>
        <w:ind w:left="360"/>
        <w:jc w:val="both"/>
        <w:rPr>
          <w:rFonts w:ascii="Arial Narrow" w:hAnsi="Arial Narrow"/>
          <w:b/>
          <w:sz w:val="28"/>
          <w:szCs w:val="28"/>
        </w:rPr>
      </w:pPr>
      <w:r>
        <w:rPr>
          <w:rFonts w:ascii="Arial Narrow" w:hAnsi="Arial Narrow"/>
          <w:b/>
          <w:sz w:val="28"/>
          <w:szCs w:val="28"/>
        </w:rPr>
        <w:t>Il convient de rappeler</w:t>
      </w:r>
      <w:r w:rsidR="00C113B6" w:rsidRPr="00E54928">
        <w:rPr>
          <w:rFonts w:ascii="Arial Narrow" w:hAnsi="Arial Narrow"/>
          <w:b/>
          <w:sz w:val="28"/>
          <w:szCs w:val="28"/>
        </w:rPr>
        <w:t xml:space="preserve"> </w:t>
      </w:r>
      <w:r w:rsidR="00F571D1" w:rsidRPr="00E54928">
        <w:rPr>
          <w:rFonts w:ascii="Arial Narrow" w:hAnsi="Arial Narrow"/>
          <w:b/>
          <w:sz w:val="28"/>
          <w:szCs w:val="28"/>
        </w:rPr>
        <w:t xml:space="preserve">d’abord </w:t>
      </w:r>
      <w:r w:rsidR="00C113B6" w:rsidRPr="00E54928">
        <w:rPr>
          <w:rFonts w:ascii="Arial Narrow" w:hAnsi="Arial Narrow"/>
          <w:b/>
          <w:sz w:val="28"/>
          <w:szCs w:val="28"/>
        </w:rPr>
        <w:t xml:space="preserve">le fait que l’exécution de certaines peines ou mesures pénales </w:t>
      </w:r>
      <w:r w:rsidR="00B80365" w:rsidRPr="00E54928">
        <w:rPr>
          <w:rFonts w:ascii="Arial Narrow" w:hAnsi="Arial Narrow"/>
          <w:b/>
          <w:sz w:val="28"/>
          <w:szCs w:val="28"/>
        </w:rPr>
        <w:t>requier</w:t>
      </w:r>
      <w:r w:rsidR="00C113B6" w:rsidRPr="00E54928">
        <w:rPr>
          <w:rFonts w:ascii="Arial Narrow" w:hAnsi="Arial Narrow"/>
          <w:b/>
          <w:sz w:val="28"/>
          <w:szCs w:val="28"/>
        </w:rPr>
        <w:t>t l’i</w:t>
      </w:r>
      <w:r w:rsidR="00B80365" w:rsidRPr="00E54928">
        <w:rPr>
          <w:rFonts w:ascii="Arial Narrow" w:hAnsi="Arial Narrow"/>
          <w:b/>
          <w:sz w:val="28"/>
          <w:szCs w:val="28"/>
        </w:rPr>
        <w:t xml:space="preserve">mplication des acteurs de la société civile, dont les collectivités locales : </w:t>
      </w:r>
    </w:p>
    <w:p w:rsidR="00B80365" w:rsidRPr="00E54928" w:rsidRDefault="00B80365" w:rsidP="00B80365">
      <w:pPr>
        <w:pStyle w:val="Paragraphedeliste"/>
        <w:numPr>
          <w:ilvl w:val="0"/>
          <w:numId w:val="47"/>
        </w:numPr>
        <w:tabs>
          <w:tab w:val="left" w:pos="6379"/>
        </w:tabs>
        <w:jc w:val="both"/>
        <w:rPr>
          <w:rFonts w:ascii="Arial Narrow" w:hAnsi="Arial Narrow"/>
          <w:b/>
          <w:sz w:val="28"/>
          <w:szCs w:val="28"/>
        </w:rPr>
      </w:pPr>
      <w:r w:rsidRPr="00E54928">
        <w:rPr>
          <w:rFonts w:ascii="Arial Narrow" w:hAnsi="Arial Narrow"/>
          <w:b/>
          <w:sz w:val="28"/>
          <w:szCs w:val="28"/>
        </w:rPr>
        <w:t>le travail d’intérêt général ;</w:t>
      </w:r>
    </w:p>
    <w:p w:rsidR="00B80365" w:rsidRPr="00E54928" w:rsidRDefault="00B80365" w:rsidP="00B80365">
      <w:pPr>
        <w:pStyle w:val="Paragraphedeliste"/>
        <w:numPr>
          <w:ilvl w:val="0"/>
          <w:numId w:val="47"/>
        </w:numPr>
        <w:tabs>
          <w:tab w:val="left" w:pos="6379"/>
        </w:tabs>
        <w:jc w:val="both"/>
        <w:rPr>
          <w:rFonts w:ascii="Arial Narrow" w:hAnsi="Arial Narrow"/>
          <w:b/>
          <w:sz w:val="28"/>
          <w:szCs w:val="28"/>
        </w:rPr>
      </w:pPr>
      <w:r w:rsidRPr="00E54928">
        <w:rPr>
          <w:rFonts w:ascii="Arial Narrow" w:hAnsi="Arial Narrow"/>
          <w:b/>
          <w:sz w:val="28"/>
          <w:szCs w:val="28"/>
        </w:rPr>
        <w:t>sa variante, le travail non rémunéré ;</w:t>
      </w:r>
    </w:p>
    <w:p w:rsidR="004D286B" w:rsidRPr="00E54928" w:rsidRDefault="00B80365" w:rsidP="00B80365">
      <w:pPr>
        <w:pStyle w:val="Paragraphedeliste"/>
        <w:numPr>
          <w:ilvl w:val="0"/>
          <w:numId w:val="47"/>
        </w:numPr>
        <w:tabs>
          <w:tab w:val="left" w:pos="6379"/>
        </w:tabs>
        <w:jc w:val="both"/>
        <w:rPr>
          <w:rFonts w:ascii="Arial Narrow" w:hAnsi="Arial Narrow"/>
          <w:b/>
          <w:sz w:val="28"/>
          <w:szCs w:val="28"/>
        </w:rPr>
      </w:pPr>
      <w:r w:rsidRPr="00E54928">
        <w:rPr>
          <w:rFonts w:ascii="Arial Narrow" w:hAnsi="Arial Narrow"/>
          <w:b/>
          <w:sz w:val="28"/>
          <w:szCs w:val="28"/>
        </w:rPr>
        <w:t xml:space="preserve">dans une certaine mesure, la réparation pénale applicable aux mineurs. </w:t>
      </w:r>
    </w:p>
    <w:p w:rsidR="002331C5" w:rsidRDefault="002331C5" w:rsidP="007B7A89">
      <w:pPr>
        <w:tabs>
          <w:tab w:val="left" w:pos="6379"/>
        </w:tabs>
        <w:jc w:val="both"/>
        <w:rPr>
          <w:rFonts w:ascii="Arial Narrow" w:hAnsi="Arial Narrow"/>
          <w:b/>
          <w:sz w:val="28"/>
          <w:szCs w:val="28"/>
        </w:rPr>
      </w:pPr>
    </w:p>
    <w:p w:rsidR="00917A49" w:rsidRDefault="002331C5" w:rsidP="00B83FEE">
      <w:pPr>
        <w:tabs>
          <w:tab w:val="left" w:pos="6379"/>
        </w:tabs>
        <w:ind w:left="360"/>
        <w:jc w:val="both"/>
        <w:rPr>
          <w:rFonts w:ascii="Arial Narrow" w:hAnsi="Arial Narrow"/>
          <w:b/>
          <w:sz w:val="28"/>
          <w:szCs w:val="28"/>
        </w:rPr>
      </w:pPr>
      <w:r>
        <w:rPr>
          <w:rFonts w:ascii="Arial Narrow" w:hAnsi="Arial Narrow"/>
          <w:b/>
          <w:sz w:val="28"/>
          <w:szCs w:val="28"/>
        </w:rPr>
        <w:t xml:space="preserve">   En</w:t>
      </w:r>
      <w:r w:rsidR="007B7A89">
        <w:rPr>
          <w:rFonts w:ascii="Arial Narrow" w:hAnsi="Arial Narrow"/>
          <w:b/>
          <w:sz w:val="28"/>
          <w:szCs w:val="28"/>
        </w:rPr>
        <w:t>suite</w:t>
      </w:r>
      <w:r>
        <w:rPr>
          <w:rFonts w:ascii="Arial Narrow" w:hAnsi="Arial Narrow"/>
          <w:b/>
          <w:sz w:val="28"/>
          <w:szCs w:val="28"/>
        </w:rPr>
        <w:t>, la stratégie nationale de préven</w:t>
      </w:r>
      <w:r w:rsidR="00A56C63">
        <w:rPr>
          <w:rFonts w:ascii="Arial Narrow" w:hAnsi="Arial Narrow"/>
          <w:b/>
          <w:sz w:val="28"/>
          <w:szCs w:val="28"/>
        </w:rPr>
        <w:t xml:space="preserve">tion de la délinquance incitait déjà les collectivités à </w:t>
      </w:r>
      <w:r>
        <w:rPr>
          <w:rFonts w:ascii="Arial Narrow" w:hAnsi="Arial Narrow"/>
          <w:b/>
          <w:sz w:val="28"/>
          <w:szCs w:val="28"/>
        </w:rPr>
        <w:t>mener des actions en direction des mineurs et des jeunes majeurs connus de la justice, en distinguant la situation</w:t>
      </w:r>
      <w:r w:rsidR="00917A49">
        <w:rPr>
          <w:rFonts w:ascii="Arial Narrow" w:hAnsi="Arial Narrow"/>
          <w:b/>
          <w:sz w:val="28"/>
          <w:szCs w:val="28"/>
        </w:rPr>
        <w:t> :</w:t>
      </w:r>
    </w:p>
    <w:p w:rsidR="00917A49" w:rsidRDefault="002331C5" w:rsidP="00917A49">
      <w:pPr>
        <w:pStyle w:val="Paragraphedeliste"/>
        <w:numPr>
          <w:ilvl w:val="0"/>
          <w:numId w:val="47"/>
        </w:numPr>
        <w:tabs>
          <w:tab w:val="left" w:pos="6379"/>
        </w:tabs>
        <w:jc w:val="both"/>
        <w:rPr>
          <w:rFonts w:ascii="Arial Narrow" w:hAnsi="Arial Narrow"/>
          <w:b/>
          <w:sz w:val="28"/>
          <w:szCs w:val="28"/>
        </w:rPr>
      </w:pPr>
      <w:r w:rsidRPr="00917A49">
        <w:rPr>
          <w:rFonts w:ascii="Arial Narrow" w:hAnsi="Arial Narrow"/>
          <w:b/>
          <w:sz w:val="28"/>
          <w:szCs w:val="28"/>
        </w:rPr>
        <w:t xml:space="preserve">des primo-délinquants </w:t>
      </w:r>
      <w:r w:rsidR="00917A49">
        <w:rPr>
          <w:rFonts w:ascii="Arial Narrow" w:hAnsi="Arial Narrow"/>
          <w:b/>
          <w:sz w:val="28"/>
          <w:szCs w:val="28"/>
        </w:rPr>
        <w:t>(actions concernant l’apprentissage de la citoyenneté</w:t>
      </w:r>
      <w:r w:rsidR="003A7DAB">
        <w:rPr>
          <w:rFonts w:ascii="Arial Narrow" w:hAnsi="Arial Narrow"/>
          <w:b/>
          <w:sz w:val="28"/>
          <w:szCs w:val="28"/>
        </w:rPr>
        <w:t xml:space="preserve">, </w:t>
      </w:r>
      <w:r w:rsidR="00D05B99">
        <w:rPr>
          <w:rFonts w:ascii="Arial Narrow" w:hAnsi="Arial Narrow"/>
          <w:b/>
          <w:sz w:val="28"/>
          <w:szCs w:val="28"/>
        </w:rPr>
        <w:t xml:space="preserve">le rapport à l’autorité, </w:t>
      </w:r>
      <w:r w:rsidR="003A7DAB">
        <w:rPr>
          <w:rFonts w:ascii="Arial Narrow" w:hAnsi="Arial Narrow"/>
          <w:b/>
          <w:sz w:val="28"/>
          <w:szCs w:val="28"/>
        </w:rPr>
        <w:t>petits</w:t>
      </w:r>
      <w:r w:rsidR="00D05B99">
        <w:rPr>
          <w:rFonts w:ascii="Arial Narrow" w:hAnsi="Arial Narrow"/>
          <w:b/>
          <w:sz w:val="28"/>
          <w:szCs w:val="28"/>
        </w:rPr>
        <w:t xml:space="preserve"> travaux de réparation</w:t>
      </w:r>
      <w:r w:rsidR="00917A49">
        <w:rPr>
          <w:rFonts w:ascii="Arial Narrow" w:hAnsi="Arial Narrow"/>
          <w:b/>
          <w:sz w:val="28"/>
          <w:szCs w:val="28"/>
        </w:rPr>
        <w:t>…)</w:t>
      </w:r>
    </w:p>
    <w:p w:rsidR="007B7A89" w:rsidRDefault="002331C5" w:rsidP="00917A49">
      <w:pPr>
        <w:pStyle w:val="Paragraphedeliste"/>
        <w:numPr>
          <w:ilvl w:val="0"/>
          <w:numId w:val="47"/>
        </w:numPr>
        <w:tabs>
          <w:tab w:val="left" w:pos="6379"/>
        </w:tabs>
        <w:jc w:val="both"/>
        <w:rPr>
          <w:rFonts w:ascii="Arial Narrow" w:hAnsi="Arial Narrow"/>
          <w:b/>
          <w:sz w:val="28"/>
          <w:szCs w:val="28"/>
        </w:rPr>
      </w:pPr>
      <w:r w:rsidRPr="00917A49">
        <w:rPr>
          <w:rFonts w:ascii="Arial Narrow" w:hAnsi="Arial Narrow"/>
          <w:b/>
          <w:sz w:val="28"/>
          <w:szCs w:val="28"/>
        </w:rPr>
        <w:t>des jeunes inscrits dans un parcours délinquant</w:t>
      </w:r>
      <w:r w:rsidR="00917A49">
        <w:rPr>
          <w:rFonts w:ascii="Arial Narrow" w:hAnsi="Arial Narrow"/>
          <w:b/>
          <w:sz w:val="28"/>
          <w:szCs w:val="28"/>
        </w:rPr>
        <w:t xml:space="preserve"> (actions d’insertion)</w:t>
      </w:r>
      <w:r w:rsidRPr="00917A49">
        <w:rPr>
          <w:rFonts w:ascii="Arial Narrow" w:hAnsi="Arial Narrow"/>
          <w:b/>
          <w:sz w:val="28"/>
          <w:szCs w:val="28"/>
        </w:rPr>
        <w:t xml:space="preserve">. </w:t>
      </w:r>
    </w:p>
    <w:p w:rsidR="009B2405" w:rsidRDefault="009B2405" w:rsidP="000D27D1">
      <w:pPr>
        <w:tabs>
          <w:tab w:val="left" w:pos="6379"/>
        </w:tabs>
        <w:jc w:val="both"/>
        <w:rPr>
          <w:rFonts w:ascii="Arial Narrow" w:hAnsi="Arial Narrow"/>
          <w:b/>
          <w:sz w:val="28"/>
          <w:szCs w:val="28"/>
        </w:rPr>
      </w:pPr>
    </w:p>
    <w:p w:rsidR="002D1E36" w:rsidRPr="00373678" w:rsidRDefault="002D1E36" w:rsidP="00373678">
      <w:pPr>
        <w:tabs>
          <w:tab w:val="left" w:pos="6379"/>
        </w:tabs>
        <w:jc w:val="both"/>
        <w:rPr>
          <w:rFonts w:ascii="Arial Narrow" w:hAnsi="Arial Narrow"/>
          <w:b/>
          <w:sz w:val="28"/>
          <w:szCs w:val="28"/>
        </w:rPr>
      </w:pPr>
    </w:p>
    <w:p w:rsidR="002D1E36" w:rsidRPr="002D1E36" w:rsidRDefault="002D1E36" w:rsidP="002D1E36">
      <w:pPr>
        <w:pStyle w:val="Paragraphedeliste"/>
        <w:tabs>
          <w:tab w:val="left" w:pos="6379"/>
        </w:tabs>
        <w:jc w:val="center"/>
        <w:rPr>
          <w:rFonts w:ascii="Arial Narrow" w:hAnsi="Arial Narrow"/>
          <w:b/>
          <w:sz w:val="32"/>
          <w:szCs w:val="32"/>
        </w:rPr>
      </w:pPr>
      <w:r w:rsidRPr="002D1E36">
        <w:rPr>
          <w:rFonts w:ascii="Arial Narrow" w:hAnsi="Arial Narrow"/>
          <w:b/>
          <w:sz w:val="32"/>
          <w:szCs w:val="32"/>
        </w:rPr>
        <w:t>*******</w:t>
      </w:r>
    </w:p>
    <w:p w:rsidR="00F54D95" w:rsidRDefault="00F54D95" w:rsidP="00B83FEE">
      <w:pPr>
        <w:tabs>
          <w:tab w:val="left" w:pos="6379"/>
        </w:tabs>
        <w:ind w:left="360"/>
        <w:jc w:val="both"/>
        <w:rPr>
          <w:rFonts w:ascii="Arial Narrow" w:hAnsi="Arial Narrow"/>
          <w:b/>
          <w:sz w:val="28"/>
          <w:szCs w:val="28"/>
        </w:rPr>
      </w:pPr>
    </w:p>
    <w:p w:rsidR="00D172A9" w:rsidRPr="00E54928" w:rsidRDefault="00D172A9" w:rsidP="004C0F82">
      <w:pPr>
        <w:tabs>
          <w:tab w:val="left" w:pos="6379"/>
        </w:tabs>
        <w:jc w:val="both"/>
        <w:rPr>
          <w:rFonts w:ascii="Arial Narrow" w:hAnsi="Arial Narrow"/>
          <w:b/>
          <w:sz w:val="28"/>
          <w:szCs w:val="28"/>
        </w:rPr>
      </w:pPr>
    </w:p>
    <w:p w:rsidR="00F54D95" w:rsidRPr="00E54928" w:rsidRDefault="00F54D95" w:rsidP="00B83FEE">
      <w:pPr>
        <w:tabs>
          <w:tab w:val="left" w:pos="6379"/>
        </w:tabs>
        <w:ind w:left="360"/>
        <w:jc w:val="both"/>
        <w:rPr>
          <w:rFonts w:ascii="Arial Narrow" w:hAnsi="Arial Narrow"/>
          <w:b/>
          <w:sz w:val="28"/>
          <w:szCs w:val="28"/>
        </w:rPr>
      </w:pPr>
      <w:r w:rsidRPr="00E54928">
        <w:rPr>
          <w:rFonts w:ascii="Arial Narrow" w:hAnsi="Arial Narrow"/>
          <w:b/>
          <w:sz w:val="28"/>
          <w:szCs w:val="28"/>
        </w:rPr>
        <w:t xml:space="preserve">    </w:t>
      </w:r>
      <w:r w:rsidR="00785173" w:rsidRPr="00921BD8">
        <w:rPr>
          <w:rFonts w:ascii="Arial Narrow" w:hAnsi="Arial Narrow"/>
          <w:b/>
          <w:sz w:val="28"/>
          <w:szCs w:val="28"/>
        </w:rPr>
        <w:t>L</w:t>
      </w:r>
      <w:r w:rsidRPr="00921BD8">
        <w:rPr>
          <w:rFonts w:ascii="Arial Narrow" w:hAnsi="Arial Narrow"/>
          <w:b/>
          <w:sz w:val="28"/>
          <w:szCs w:val="28"/>
        </w:rPr>
        <w:t>a loi du 15 août 2015</w:t>
      </w:r>
      <w:r w:rsidR="00785173" w:rsidRPr="00921BD8">
        <w:rPr>
          <w:rFonts w:ascii="Arial Narrow" w:hAnsi="Arial Narrow"/>
          <w:b/>
          <w:sz w:val="28"/>
          <w:szCs w:val="28"/>
        </w:rPr>
        <w:t xml:space="preserve"> </w:t>
      </w:r>
      <w:r w:rsidR="00563450" w:rsidRPr="00921BD8">
        <w:rPr>
          <w:rFonts w:ascii="Arial Narrow" w:hAnsi="Arial Narrow"/>
          <w:b/>
          <w:sz w:val="28"/>
          <w:szCs w:val="28"/>
        </w:rPr>
        <w:t>conforte ces démarches</w:t>
      </w:r>
      <w:r w:rsidRPr="00921BD8">
        <w:rPr>
          <w:rFonts w:ascii="Arial Narrow" w:hAnsi="Arial Narrow"/>
          <w:b/>
          <w:sz w:val="28"/>
          <w:szCs w:val="28"/>
        </w:rPr>
        <w:t xml:space="preserve">, </w:t>
      </w:r>
      <w:r w:rsidR="00785173" w:rsidRPr="00921BD8">
        <w:rPr>
          <w:rFonts w:ascii="Arial Narrow" w:hAnsi="Arial Narrow"/>
          <w:b/>
          <w:sz w:val="28"/>
          <w:szCs w:val="28"/>
        </w:rPr>
        <w:t xml:space="preserve">en prévoyant que </w:t>
      </w:r>
      <w:r w:rsidRPr="00921BD8">
        <w:rPr>
          <w:rFonts w:ascii="Arial Narrow" w:hAnsi="Arial Narrow"/>
          <w:b/>
          <w:sz w:val="28"/>
          <w:szCs w:val="28"/>
        </w:rPr>
        <w:t>ces actions ont vocation à être pilotées dans le cadre des CLSPD ou CISPD.</w:t>
      </w:r>
      <w:r w:rsidRPr="00E54928">
        <w:rPr>
          <w:rFonts w:ascii="Arial Narrow" w:hAnsi="Arial Narrow"/>
          <w:b/>
          <w:sz w:val="28"/>
          <w:szCs w:val="28"/>
        </w:rPr>
        <w:t xml:space="preserve"> </w:t>
      </w:r>
    </w:p>
    <w:p w:rsidR="0016769C" w:rsidRPr="00E54928" w:rsidRDefault="0016769C" w:rsidP="00B83FEE">
      <w:pPr>
        <w:tabs>
          <w:tab w:val="left" w:pos="6379"/>
        </w:tabs>
        <w:ind w:left="360"/>
        <w:jc w:val="both"/>
        <w:rPr>
          <w:rFonts w:ascii="Arial Narrow" w:hAnsi="Arial Narrow"/>
          <w:b/>
          <w:sz w:val="28"/>
          <w:szCs w:val="28"/>
        </w:rPr>
      </w:pPr>
    </w:p>
    <w:p w:rsidR="0016769C" w:rsidRPr="00921BD8" w:rsidRDefault="006409E7" w:rsidP="00B83FEE">
      <w:pPr>
        <w:tabs>
          <w:tab w:val="left" w:pos="6379"/>
        </w:tabs>
        <w:ind w:left="360"/>
        <w:jc w:val="both"/>
        <w:rPr>
          <w:rFonts w:ascii="Arial Narrow" w:hAnsi="Arial Narrow"/>
          <w:b/>
          <w:sz w:val="28"/>
          <w:szCs w:val="28"/>
        </w:rPr>
      </w:pPr>
      <w:r w:rsidRPr="00E54928">
        <w:rPr>
          <w:rFonts w:ascii="Arial Narrow" w:hAnsi="Arial Narrow"/>
          <w:b/>
          <w:sz w:val="28"/>
          <w:szCs w:val="28"/>
        </w:rPr>
        <w:t xml:space="preserve">    Plus précisément, </w:t>
      </w:r>
      <w:r w:rsidRPr="00921BD8">
        <w:rPr>
          <w:rFonts w:ascii="Arial Narrow" w:hAnsi="Arial Narrow"/>
          <w:b/>
          <w:sz w:val="28"/>
          <w:szCs w:val="28"/>
        </w:rPr>
        <w:t xml:space="preserve">l’article 36 </w:t>
      </w:r>
      <w:r w:rsidR="003B3CA2" w:rsidRPr="00921BD8">
        <w:rPr>
          <w:rFonts w:ascii="Arial Narrow" w:hAnsi="Arial Narrow"/>
          <w:b/>
          <w:sz w:val="28"/>
          <w:szCs w:val="28"/>
        </w:rPr>
        <w:t>modifie l’article L. 132-5 du code de la sécurité intérieure, et prévoit la possibilité de créer</w:t>
      </w:r>
      <w:r w:rsidR="003B3CA2" w:rsidRPr="00921BD8">
        <w:rPr>
          <w:rFonts w:ascii="Arial Narrow" w:hAnsi="Arial Narrow"/>
          <w:i/>
          <w:color w:val="365F91" w:themeColor="accent1" w:themeShade="BF"/>
          <w:sz w:val="28"/>
          <w:szCs w:val="28"/>
        </w:rPr>
        <w:t xml:space="preserve"> </w:t>
      </w:r>
      <w:r w:rsidR="003B3CA2" w:rsidRPr="00921BD8">
        <w:rPr>
          <w:rFonts w:ascii="Arial Narrow" w:hAnsi="Arial Narrow"/>
          <w:b/>
          <w:sz w:val="28"/>
          <w:szCs w:val="28"/>
        </w:rPr>
        <w:t xml:space="preserve">des </w:t>
      </w:r>
      <w:r w:rsidR="0016769C" w:rsidRPr="00921BD8">
        <w:rPr>
          <w:rFonts w:ascii="Arial Narrow" w:hAnsi="Arial Narrow"/>
          <w:b/>
          <w:sz w:val="28"/>
          <w:szCs w:val="28"/>
        </w:rPr>
        <w:t xml:space="preserve">« groupes </w:t>
      </w:r>
      <w:r w:rsidR="0016769C" w:rsidRPr="00921BD8">
        <w:rPr>
          <w:rFonts w:ascii="Arial Narrow" w:hAnsi="Arial Narrow"/>
          <w:b/>
          <w:color w:val="000000" w:themeColor="text1"/>
          <w:sz w:val="28"/>
          <w:szCs w:val="28"/>
        </w:rPr>
        <w:t>de travail et d’échange d’informations à vocation territoriale ou thématique, destinés à traiter des questions relatives à l’exécution des peines et à la prévention de la récidive »</w:t>
      </w:r>
    </w:p>
    <w:p w:rsidR="00932EA5" w:rsidRDefault="00932EA5" w:rsidP="000E5B4D">
      <w:pPr>
        <w:pStyle w:val="NormalWeb"/>
        <w:ind w:left="360" w:firstLine="348"/>
        <w:jc w:val="both"/>
        <w:rPr>
          <w:rFonts w:ascii="Arial Narrow" w:hAnsi="Arial Narrow"/>
          <w:color w:val="000000" w:themeColor="text1"/>
          <w:sz w:val="28"/>
          <w:szCs w:val="28"/>
        </w:rPr>
      </w:pPr>
      <w:r w:rsidRPr="00CB1E57">
        <w:rPr>
          <w:rFonts w:ascii="Arial Narrow" w:hAnsi="Arial Narrow"/>
          <w:b/>
          <w:color w:val="000000" w:themeColor="text1"/>
          <w:sz w:val="28"/>
          <w:szCs w:val="28"/>
        </w:rPr>
        <w:lastRenderedPageBreak/>
        <w:t>Toutefois, ces groupes de travail</w:t>
      </w:r>
      <w:r w:rsidR="00435AFB" w:rsidRPr="00CB1E57">
        <w:rPr>
          <w:rFonts w:ascii="Arial Narrow" w:hAnsi="Arial Narrow"/>
          <w:b/>
          <w:color w:val="000000" w:themeColor="text1"/>
          <w:sz w:val="28"/>
          <w:szCs w:val="28"/>
        </w:rPr>
        <w:t xml:space="preserve"> </w:t>
      </w:r>
      <w:r w:rsidR="00435AFB" w:rsidRPr="00597615">
        <w:rPr>
          <w:rFonts w:ascii="Arial Narrow" w:hAnsi="Arial Narrow"/>
          <w:b/>
          <w:color w:val="000000" w:themeColor="text1"/>
          <w:sz w:val="28"/>
          <w:szCs w:val="28"/>
        </w:rPr>
        <w:t>ne peuvent être créés</w:t>
      </w:r>
      <w:r w:rsidRPr="00597615">
        <w:rPr>
          <w:rFonts w:ascii="Arial Narrow" w:hAnsi="Arial Narrow"/>
          <w:color w:val="000000" w:themeColor="text1"/>
          <w:sz w:val="28"/>
          <w:szCs w:val="28"/>
        </w:rPr>
        <w:t xml:space="preserve"> </w:t>
      </w:r>
      <w:r w:rsidRPr="00597615">
        <w:rPr>
          <w:rFonts w:ascii="Arial Narrow" w:hAnsi="Arial Narrow"/>
          <w:b/>
          <w:color w:val="000000" w:themeColor="text1"/>
          <w:sz w:val="28"/>
          <w:szCs w:val="28"/>
        </w:rPr>
        <w:t>qu’à la demande de l’autorité judiciaire</w:t>
      </w:r>
      <w:r w:rsidR="000E5B4D" w:rsidRPr="00597615">
        <w:rPr>
          <w:rFonts w:ascii="Arial Narrow" w:hAnsi="Arial Narrow"/>
          <w:b/>
          <w:color w:val="000000" w:themeColor="text1"/>
          <w:sz w:val="28"/>
          <w:szCs w:val="28"/>
        </w:rPr>
        <w:t>,</w:t>
      </w:r>
      <w:r w:rsidR="000E5B4D" w:rsidRPr="00E54928">
        <w:rPr>
          <w:rFonts w:ascii="Arial Narrow" w:hAnsi="Arial Narrow"/>
          <w:b/>
          <w:color w:val="000000" w:themeColor="text1"/>
          <w:sz w:val="28"/>
          <w:szCs w:val="28"/>
        </w:rPr>
        <w:t xml:space="preserve"> ce qui supposera le plus souvent</w:t>
      </w:r>
      <w:r w:rsidR="004B0EA1">
        <w:rPr>
          <w:rFonts w:ascii="Arial Narrow" w:hAnsi="Arial Narrow"/>
          <w:b/>
          <w:color w:val="000000" w:themeColor="text1"/>
          <w:sz w:val="28"/>
          <w:szCs w:val="28"/>
        </w:rPr>
        <w:t xml:space="preserve"> la sollicitation, puis</w:t>
      </w:r>
      <w:r w:rsidR="000E5B4D" w:rsidRPr="00E54928">
        <w:rPr>
          <w:rFonts w:ascii="Arial Narrow" w:hAnsi="Arial Narrow"/>
          <w:b/>
          <w:color w:val="000000" w:themeColor="text1"/>
          <w:sz w:val="28"/>
          <w:szCs w:val="28"/>
        </w:rPr>
        <w:t xml:space="preserve"> l’accord du procureur de la République</w:t>
      </w:r>
      <w:r w:rsidRPr="00E54928">
        <w:rPr>
          <w:rFonts w:ascii="Arial Narrow" w:hAnsi="Arial Narrow"/>
          <w:color w:val="000000" w:themeColor="text1"/>
          <w:sz w:val="28"/>
          <w:szCs w:val="28"/>
        </w:rPr>
        <w:t xml:space="preserve">.  </w:t>
      </w:r>
    </w:p>
    <w:p w:rsidR="00873801" w:rsidRPr="00DE14E9" w:rsidRDefault="00873801" w:rsidP="00DE14E9">
      <w:pPr>
        <w:pStyle w:val="NormalWeb"/>
        <w:ind w:left="360" w:firstLine="348"/>
        <w:jc w:val="both"/>
        <w:rPr>
          <w:rFonts w:ascii="Arial Narrow" w:hAnsi="Arial Narrow"/>
          <w:b/>
          <w:color w:val="000000" w:themeColor="text1"/>
          <w:sz w:val="28"/>
          <w:szCs w:val="28"/>
        </w:rPr>
      </w:pPr>
      <w:r w:rsidRPr="00597615">
        <w:rPr>
          <w:rFonts w:ascii="Arial Narrow" w:hAnsi="Arial Narrow"/>
          <w:b/>
          <w:color w:val="000000" w:themeColor="text1"/>
          <w:sz w:val="28"/>
          <w:szCs w:val="28"/>
        </w:rPr>
        <w:t>Ces groupes de travail ciblés sur les actions de prévention de la récidive, doivent être les lieux d</w:t>
      </w:r>
      <w:r w:rsidR="00B01F1D" w:rsidRPr="00597615">
        <w:rPr>
          <w:rFonts w:ascii="Arial Narrow" w:hAnsi="Arial Narrow"/>
          <w:b/>
          <w:color w:val="000000" w:themeColor="text1"/>
          <w:sz w:val="28"/>
          <w:szCs w:val="28"/>
        </w:rPr>
        <w:t xml:space="preserve">e </w:t>
      </w:r>
      <w:r w:rsidR="00E028DA" w:rsidRPr="00597615">
        <w:rPr>
          <w:rFonts w:ascii="Arial Narrow" w:hAnsi="Arial Narrow"/>
          <w:b/>
          <w:color w:val="000000" w:themeColor="text1"/>
          <w:sz w:val="28"/>
          <w:szCs w:val="28"/>
          <w:u w:val="single"/>
        </w:rPr>
        <w:t>« </w:t>
      </w:r>
      <w:r w:rsidR="00B01F1D" w:rsidRPr="00597615">
        <w:rPr>
          <w:rFonts w:ascii="Arial Narrow" w:hAnsi="Arial Narrow"/>
          <w:b/>
          <w:color w:val="000000" w:themeColor="text1"/>
          <w:sz w:val="28"/>
          <w:szCs w:val="28"/>
          <w:u w:val="single"/>
        </w:rPr>
        <w:t>coordination et d’animation</w:t>
      </w:r>
      <w:r w:rsidR="00E028DA" w:rsidRPr="00597615">
        <w:rPr>
          <w:rFonts w:ascii="Arial Narrow" w:hAnsi="Arial Narrow"/>
          <w:b/>
          <w:color w:val="000000" w:themeColor="text1"/>
          <w:sz w:val="28"/>
          <w:szCs w:val="28"/>
        </w:rPr>
        <w:t> »</w:t>
      </w:r>
      <w:r w:rsidR="00B01F1D" w:rsidRPr="00597615">
        <w:rPr>
          <w:rFonts w:ascii="Arial Narrow" w:hAnsi="Arial Narrow"/>
          <w:b/>
          <w:color w:val="000000" w:themeColor="text1"/>
          <w:sz w:val="28"/>
          <w:szCs w:val="28"/>
        </w:rPr>
        <w:t xml:space="preserve"> </w:t>
      </w:r>
      <w:r w:rsidRPr="00597615">
        <w:rPr>
          <w:rFonts w:ascii="Arial Narrow" w:hAnsi="Arial Narrow"/>
          <w:b/>
          <w:color w:val="000000" w:themeColor="text1"/>
          <w:sz w:val="28"/>
          <w:szCs w:val="28"/>
        </w:rPr>
        <w:t>d’actions d’accompagnement renforcé des publics identifiés comme exposés à ce risque</w:t>
      </w:r>
      <w:r w:rsidR="006569D1" w:rsidRPr="00597615">
        <w:rPr>
          <w:rFonts w:ascii="Arial Narrow" w:hAnsi="Arial Narrow"/>
          <w:b/>
          <w:color w:val="000000" w:themeColor="text1"/>
          <w:sz w:val="28"/>
          <w:szCs w:val="28"/>
        </w:rPr>
        <w:t xml:space="preserve"> (art. L.132-4 du CSI)</w:t>
      </w:r>
      <w:r w:rsidRPr="00597615">
        <w:rPr>
          <w:rFonts w:ascii="Arial Narrow" w:hAnsi="Arial Narrow"/>
          <w:b/>
          <w:color w:val="000000" w:themeColor="text1"/>
          <w:sz w:val="28"/>
          <w:szCs w:val="28"/>
        </w:rPr>
        <w:t xml:space="preserve">. </w:t>
      </w:r>
      <w:r w:rsidR="00B01F1D" w:rsidRPr="00597615">
        <w:rPr>
          <w:rFonts w:ascii="Arial Narrow" w:hAnsi="Arial Narrow"/>
          <w:b/>
          <w:color w:val="000000" w:themeColor="text1"/>
          <w:sz w:val="28"/>
          <w:szCs w:val="28"/>
          <w:u w:val="single"/>
        </w:rPr>
        <w:t>Le pilotage de l’action</w:t>
      </w:r>
      <w:r w:rsidR="00B01F1D">
        <w:rPr>
          <w:rFonts w:ascii="Arial Narrow" w:hAnsi="Arial Narrow"/>
          <w:b/>
          <w:color w:val="000000" w:themeColor="text1"/>
          <w:sz w:val="28"/>
          <w:szCs w:val="28"/>
        </w:rPr>
        <w:t xml:space="preserve"> peut être assuré par les services judiciaires</w:t>
      </w:r>
      <w:r w:rsidR="00E028DA">
        <w:rPr>
          <w:rFonts w:ascii="Arial Narrow" w:hAnsi="Arial Narrow"/>
          <w:b/>
          <w:color w:val="000000" w:themeColor="text1"/>
          <w:sz w:val="28"/>
          <w:szCs w:val="28"/>
        </w:rPr>
        <w:t xml:space="preserve"> dans leur mission</w:t>
      </w:r>
      <w:r w:rsidR="00B01F1D">
        <w:rPr>
          <w:rFonts w:ascii="Arial Narrow" w:hAnsi="Arial Narrow"/>
          <w:b/>
          <w:color w:val="000000" w:themeColor="text1"/>
          <w:sz w:val="28"/>
          <w:szCs w:val="28"/>
        </w:rPr>
        <w:t xml:space="preserve"> de réinsertion des personnes sous main de justice</w:t>
      </w:r>
      <w:r w:rsidR="00E028DA">
        <w:rPr>
          <w:rFonts w:ascii="Arial Narrow" w:hAnsi="Arial Narrow"/>
          <w:b/>
          <w:color w:val="000000" w:themeColor="text1"/>
          <w:sz w:val="28"/>
          <w:szCs w:val="28"/>
        </w:rPr>
        <w:t xml:space="preserve">, c’est-à-dire les personnes qui </w:t>
      </w:r>
      <w:r w:rsidR="00E028DA" w:rsidRPr="00E028DA">
        <w:rPr>
          <w:rFonts w:ascii="Arial Narrow" w:hAnsi="Arial Narrow"/>
          <w:b/>
          <w:sz w:val="28"/>
          <w:szCs w:val="28"/>
        </w:rPr>
        <w:t xml:space="preserve"> </w:t>
      </w:r>
      <w:r w:rsidR="00E028DA">
        <w:rPr>
          <w:rFonts w:ascii="Arial Narrow" w:hAnsi="Arial Narrow"/>
          <w:b/>
          <w:sz w:val="28"/>
          <w:szCs w:val="28"/>
        </w:rPr>
        <w:t xml:space="preserve">ont une peine ou </w:t>
      </w:r>
      <w:r w:rsidR="00E028DA" w:rsidRPr="00E54928">
        <w:rPr>
          <w:rFonts w:ascii="Arial Narrow" w:hAnsi="Arial Narrow"/>
          <w:b/>
          <w:sz w:val="28"/>
          <w:szCs w:val="28"/>
        </w:rPr>
        <w:t>une mesure pénale à exécuter.</w:t>
      </w:r>
      <w:r w:rsidR="00B01F1D">
        <w:rPr>
          <w:rFonts w:ascii="Arial Narrow" w:hAnsi="Arial Narrow"/>
          <w:b/>
          <w:color w:val="000000" w:themeColor="text1"/>
          <w:sz w:val="28"/>
          <w:szCs w:val="28"/>
        </w:rPr>
        <w:t xml:space="preserve"> </w:t>
      </w:r>
    </w:p>
    <w:p w:rsidR="00084ABE" w:rsidRDefault="007045BB" w:rsidP="00084ABE">
      <w:pPr>
        <w:tabs>
          <w:tab w:val="left" w:pos="6379"/>
        </w:tabs>
        <w:ind w:left="360"/>
        <w:jc w:val="both"/>
        <w:rPr>
          <w:rFonts w:ascii="Arial Narrow" w:hAnsi="Arial Narrow"/>
          <w:b/>
          <w:sz w:val="28"/>
          <w:szCs w:val="28"/>
        </w:rPr>
      </w:pPr>
      <w:r>
        <w:rPr>
          <w:rFonts w:ascii="Arial Narrow" w:hAnsi="Arial Narrow"/>
          <w:b/>
          <w:sz w:val="28"/>
          <w:szCs w:val="28"/>
        </w:rPr>
        <w:t xml:space="preserve">     Comme indiqué, c</w:t>
      </w:r>
      <w:r w:rsidR="00862D27">
        <w:rPr>
          <w:rFonts w:ascii="Arial Narrow" w:hAnsi="Arial Narrow"/>
          <w:b/>
          <w:sz w:val="28"/>
          <w:szCs w:val="28"/>
        </w:rPr>
        <w:t xml:space="preserve">ertaines collectivités </w:t>
      </w:r>
      <w:r w:rsidRPr="00E54928">
        <w:rPr>
          <w:rFonts w:ascii="Arial Narrow" w:hAnsi="Arial Narrow"/>
          <w:b/>
          <w:sz w:val="28"/>
          <w:szCs w:val="28"/>
        </w:rPr>
        <w:t xml:space="preserve">ont </w:t>
      </w:r>
      <w:r>
        <w:rPr>
          <w:rFonts w:ascii="Arial Narrow" w:hAnsi="Arial Narrow"/>
          <w:b/>
          <w:sz w:val="28"/>
          <w:szCs w:val="28"/>
        </w:rPr>
        <w:t xml:space="preserve">déjà </w:t>
      </w:r>
      <w:r w:rsidRPr="00E54928">
        <w:rPr>
          <w:rFonts w:ascii="Arial Narrow" w:hAnsi="Arial Narrow"/>
          <w:b/>
          <w:sz w:val="28"/>
          <w:szCs w:val="28"/>
        </w:rPr>
        <w:t xml:space="preserve">mis en place de véritables </w:t>
      </w:r>
      <w:r>
        <w:rPr>
          <w:rFonts w:ascii="Arial Narrow" w:hAnsi="Arial Narrow"/>
          <w:b/>
          <w:sz w:val="28"/>
          <w:szCs w:val="28"/>
        </w:rPr>
        <w:t xml:space="preserve">actions </w:t>
      </w:r>
      <w:r w:rsidRPr="00E54928">
        <w:rPr>
          <w:rFonts w:ascii="Arial Narrow" w:hAnsi="Arial Narrow"/>
          <w:b/>
          <w:sz w:val="28"/>
          <w:szCs w:val="28"/>
        </w:rPr>
        <w:t xml:space="preserve">d’accompagnement et </w:t>
      </w:r>
      <w:r>
        <w:rPr>
          <w:rFonts w:ascii="Arial Narrow" w:hAnsi="Arial Narrow"/>
          <w:b/>
          <w:sz w:val="28"/>
          <w:szCs w:val="28"/>
        </w:rPr>
        <w:t xml:space="preserve">des </w:t>
      </w:r>
      <w:r w:rsidRPr="00E54928">
        <w:rPr>
          <w:rFonts w:ascii="Arial Narrow" w:hAnsi="Arial Narrow"/>
          <w:b/>
          <w:sz w:val="28"/>
          <w:szCs w:val="28"/>
        </w:rPr>
        <w:t xml:space="preserve">parcours d’insertion en direction de jeunes </w:t>
      </w:r>
      <w:r w:rsidR="00E028DA">
        <w:rPr>
          <w:rFonts w:ascii="Arial Narrow" w:hAnsi="Arial Narrow"/>
          <w:b/>
          <w:sz w:val="28"/>
          <w:szCs w:val="28"/>
        </w:rPr>
        <w:t xml:space="preserve">concernés. </w:t>
      </w:r>
    </w:p>
    <w:p w:rsidR="007722E5" w:rsidRPr="00013F69" w:rsidRDefault="004353BB" w:rsidP="007722E5">
      <w:pPr>
        <w:pStyle w:val="NormalWeb"/>
        <w:ind w:left="360"/>
        <w:jc w:val="both"/>
        <w:rPr>
          <w:rFonts w:ascii="Arial Narrow" w:hAnsi="Arial Narrow"/>
          <w:color w:val="000000" w:themeColor="text1"/>
          <w:sz w:val="28"/>
          <w:szCs w:val="28"/>
        </w:rPr>
      </w:pPr>
      <w:r>
        <w:rPr>
          <w:rFonts w:ascii="Arial Narrow" w:hAnsi="Arial Narrow"/>
          <w:noProof/>
          <w:color w:val="000000" w:themeColor="text1"/>
          <w:sz w:val="28"/>
          <w:szCs w:val="28"/>
        </w:rPr>
        <w:pict>
          <v:shapetype id="_x0000_t202" coordsize="21600,21600" o:spt="202" path="m,l,21600r21600,l21600,xe">
            <v:stroke joinstyle="miter"/>
            <v:path gradientshapeok="t" o:connecttype="rect"/>
          </v:shapetype>
          <v:shape id="_x0000_s1030" type="#_x0000_t202" style="position:absolute;left:0;text-align:left;margin-left:10.6pt;margin-top:21.4pt;width:454.25pt;height:184.65pt;z-index:251658240;mso-wrap-style:none;mso-position-horizontal-relative:text;mso-position-vertical-relative:text">
            <v:textbox style="mso-next-textbox:#_x0000_s1030;mso-fit-shape-to-text:t">
              <w:txbxContent>
                <w:p w:rsidR="00AF742B" w:rsidRDefault="00AF742B" w:rsidP="009655EC">
                  <w:pPr>
                    <w:tabs>
                      <w:tab w:val="left" w:pos="6379"/>
                    </w:tabs>
                    <w:ind w:left="360"/>
                    <w:jc w:val="both"/>
                    <w:rPr>
                      <w:rFonts w:ascii="Arial Narrow" w:hAnsi="Arial Narrow"/>
                      <w:b/>
                      <w:sz w:val="28"/>
                      <w:szCs w:val="28"/>
                    </w:rPr>
                  </w:pPr>
                </w:p>
                <w:p w:rsidR="00AF742B" w:rsidRPr="00013F69" w:rsidRDefault="00AF742B" w:rsidP="00AF742B">
                  <w:pPr>
                    <w:tabs>
                      <w:tab w:val="left" w:pos="6379"/>
                    </w:tabs>
                    <w:jc w:val="both"/>
                    <w:rPr>
                      <w:rFonts w:ascii="Arial Narrow" w:hAnsi="Arial Narrow"/>
                      <w:b/>
                      <w:sz w:val="28"/>
                      <w:szCs w:val="28"/>
                    </w:rPr>
                  </w:pPr>
                  <w:r w:rsidRPr="00013F69">
                    <w:rPr>
                      <w:rFonts w:ascii="Arial Narrow" w:hAnsi="Arial Narrow"/>
                      <w:b/>
                      <w:sz w:val="28"/>
                      <w:szCs w:val="28"/>
                    </w:rPr>
                    <w:t xml:space="preserve">Ex. Les cellules de citoyenneté et de tranquillité publique de Marseille et dans les </w:t>
                  </w:r>
                  <w:proofErr w:type="spellStart"/>
                  <w:r w:rsidRPr="00013F69">
                    <w:rPr>
                      <w:rFonts w:ascii="Arial Narrow" w:hAnsi="Arial Narrow"/>
                      <w:b/>
                      <w:sz w:val="28"/>
                      <w:szCs w:val="28"/>
                    </w:rPr>
                    <w:t>Bouche-du-Rhône</w:t>
                  </w:r>
                  <w:proofErr w:type="spellEnd"/>
                  <w:r w:rsidRPr="00013F69">
                    <w:rPr>
                      <w:rFonts w:ascii="Arial Narrow" w:hAnsi="Arial Narrow"/>
                      <w:b/>
                      <w:sz w:val="28"/>
                      <w:szCs w:val="28"/>
                    </w:rPr>
                    <w:t>.</w:t>
                  </w:r>
                </w:p>
                <w:p w:rsidR="00AF742B" w:rsidRPr="00013F69" w:rsidRDefault="00AF742B" w:rsidP="009655EC">
                  <w:pPr>
                    <w:tabs>
                      <w:tab w:val="left" w:pos="1134"/>
                    </w:tabs>
                    <w:jc w:val="both"/>
                    <w:rPr>
                      <w:rFonts w:ascii="Arial Narrow" w:hAnsi="Arial Narrow"/>
                      <w:b/>
                      <w:sz w:val="28"/>
                      <w:szCs w:val="28"/>
                    </w:rPr>
                  </w:pPr>
                </w:p>
                <w:p w:rsidR="009655EC" w:rsidRPr="00013F69" w:rsidRDefault="009655EC" w:rsidP="009655EC">
                  <w:pPr>
                    <w:tabs>
                      <w:tab w:val="left" w:pos="1134"/>
                    </w:tabs>
                    <w:jc w:val="both"/>
                    <w:rPr>
                      <w:rFonts w:ascii="Arial Narrow" w:hAnsi="Arial Narrow" w:cs="Arial"/>
                      <w:sz w:val="28"/>
                      <w:szCs w:val="28"/>
                    </w:rPr>
                  </w:pPr>
                  <w:r w:rsidRPr="00013F69">
                    <w:rPr>
                      <w:rFonts w:ascii="Arial Narrow" w:hAnsi="Arial Narrow"/>
                      <w:b/>
                      <w:sz w:val="28"/>
                      <w:szCs w:val="28"/>
                    </w:rPr>
                    <w:t>Ex. « </w:t>
                  </w:r>
                  <w:r w:rsidRPr="00013F69">
                    <w:rPr>
                      <w:rFonts w:ascii="Arial Narrow" w:hAnsi="Arial Narrow"/>
                      <w:b/>
                      <w:sz w:val="28"/>
                      <w:szCs w:val="28"/>
                      <w:u w:val="single"/>
                    </w:rPr>
                    <w:t xml:space="preserve">La plateforme </w:t>
                  </w:r>
                  <w:r w:rsidRPr="00013F69">
                    <w:rPr>
                      <w:rFonts w:ascii="Arial Narrow" w:hAnsi="Arial Narrow" w:cs="Arial"/>
                      <w:b/>
                      <w:sz w:val="28"/>
                      <w:szCs w:val="28"/>
                      <w:u w:val="single"/>
                    </w:rPr>
                    <w:t>de coopération pour les publics Justice</w:t>
                  </w:r>
                  <w:r w:rsidRPr="00013F69">
                    <w:rPr>
                      <w:rFonts w:ascii="Arial Narrow" w:hAnsi="Arial Narrow" w:cs="Arial"/>
                      <w:b/>
                      <w:sz w:val="28"/>
                      <w:szCs w:val="28"/>
                    </w:rPr>
                    <w:t> » mise en place par le maire des Mureaux (Yvelines) qui permet, sous le pilotage de la mairie, la mise en réseau des acteurs pouvant contribuer à l’insertion sociale et professionnelle des personnes présentant des antécédents judiciaires et des difficultés d’insertion lourdes, placées ou non sous main de justice.</w:t>
                  </w:r>
                  <w:r w:rsidRPr="00013F69">
                    <w:rPr>
                      <w:rFonts w:ascii="Arial Narrow" w:hAnsi="Arial Narrow" w:cs="Arial"/>
                      <w:sz w:val="28"/>
                      <w:szCs w:val="28"/>
                    </w:rPr>
                    <w:t xml:space="preserve"> </w:t>
                  </w:r>
                </w:p>
                <w:p w:rsidR="009655EC" w:rsidRPr="00013F69" w:rsidRDefault="009655EC" w:rsidP="009655EC">
                  <w:pPr>
                    <w:tabs>
                      <w:tab w:val="left" w:pos="1134"/>
                    </w:tabs>
                    <w:jc w:val="both"/>
                    <w:rPr>
                      <w:rFonts w:ascii="Arial Narrow" w:hAnsi="Arial Narrow" w:cs="Arial"/>
                      <w:sz w:val="28"/>
                      <w:szCs w:val="28"/>
                    </w:rPr>
                  </w:pPr>
                </w:p>
                <w:p w:rsidR="009655EC" w:rsidRPr="00013F69" w:rsidRDefault="009655EC" w:rsidP="009655EC">
                  <w:pPr>
                    <w:tabs>
                      <w:tab w:val="left" w:pos="1134"/>
                    </w:tabs>
                    <w:jc w:val="both"/>
                    <w:rPr>
                      <w:rFonts w:ascii="Arial Narrow" w:hAnsi="Arial Narrow" w:cs="Arial"/>
                      <w:b/>
                      <w:sz w:val="28"/>
                      <w:szCs w:val="28"/>
                    </w:rPr>
                  </w:pPr>
                  <w:r w:rsidRPr="00013F69">
                    <w:rPr>
                      <w:rFonts w:ascii="Arial Narrow" w:hAnsi="Arial Narrow" w:cs="Arial"/>
                      <w:b/>
                      <w:sz w:val="28"/>
                      <w:szCs w:val="28"/>
                    </w:rPr>
                    <w:t xml:space="preserve">Ex. </w:t>
                  </w:r>
                  <w:r w:rsidRPr="00013F69">
                    <w:rPr>
                      <w:rFonts w:ascii="Arial Narrow" w:hAnsi="Arial Narrow" w:cs="Arial"/>
                      <w:b/>
                      <w:sz w:val="28"/>
                      <w:szCs w:val="28"/>
                      <w:u w:val="single"/>
                    </w:rPr>
                    <w:t>La ville d’Ermont (Val-d’Oise)</w:t>
                  </w:r>
                  <w:r w:rsidRPr="00013F69">
                    <w:rPr>
                      <w:rFonts w:ascii="Arial Narrow" w:hAnsi="Arial Narrow" w:cs="Arial"/>
                      <w:b/>
                      <w:sz w:val="28"/>
                      <w:szCs w:val="28"/>
                    </w:rPr>
                    <w:t xml:space="preserve"> qui a mis en place un chantier d’insertion et des </w:t>
                  </w:r>
                  <w:r w:rsidRPr="00013F69">
                    <w:rPr>
                      <w:rFonts w:ascii="Arial Narrow" w:hAnsi="Arial Narrow" w:cs="Arial"/>
                      <w:b/>
                      <w:sz w:val="28"/>
                      <w:szCs w:val="28"/>
                      <w:u w:val="single"/>
                    </w:rPr>
                    <w:t>postes de service civique</w:t>
                  </w:r>
                  <w:r w:rsidRPr="00013F69">
                    <w:rPr>
                      <w:rFonts w:ascii="Arial Narrow" w:hAnsi="Arial Narrow" w:cs="Arial"/>
                      <w:b/>
                      <w:sz w:val="28"/>
                      <w:szCs w:val="28"/>
                    </w:rPr>
                    <w:t xml:space="preserve"> dédiés à des jeunes sortant de prison dans le cadre d’une mesure d’aménagement de peine (placement sous surveillance électronique). </w:t>
                  </w:r>
                </w:p>
              </w:txbxContent>
            </v:textbox>
            <w10:wrap type="square"/>
          </v:shape>
        </w:pict>
      </w:r>
      <w:r w:rsidR="00B01F1D" w:rsidRPr="00D54A41">
        <w:rPr>
          <w:rFonts w:ascii="Arial Narrow" w:hAnsi="Arial Narrow"/>
          <w:b/>
          <w:bCs/>
          <w:sz w:val="28"/>
          <w:szCs w:val="28"/>
        </w:rPr>
        <w:t xml:space="preserve">Ces groupes de travail ne doivent pas se limiter à associer </w:t>
      </w:r>
      <w:r w:rsidR="00D54A41">
        <w:rPr>
          <w:rFonts w:ascii="Arial Narrow" w:hAnsi="Arial Narrow"/>
          <w:b/>
          <w:bCs/>
          <w:sz w:val="28"/>
          <w:szCs w:val="28"/>
        </w:rPr>
        <w:t>les services de la collectivité</w:t>
      </w:r>
      <w:r w:rsidR="00B01F1D" w:rsidRPr="00D54A41">
        <w:rPr>
          <w:rFonts w:ascii="Arial Narrow" w:hAnsi="Arial Narrow"/>
          <w:b/>
          <w:bCs/>
          <w:sz w:val="28"/>
          <w:szCs w:val="28"/>
        </w:rPr>
        <w:t xml:space="preserve">, et les </w:t>
      </w:r>
      <w:r w:rsidR="00531E01">
        <w:rPr>
          <w:rFonts w:ascii="Arial Narrow" w:hAnsi="Arial Narrow"/>
          <w:b/>
          <w:bCs/>
          <w:sz w:val="28"/>
          <w:szCs w:val="28"/>
        </w:rPr>
        <w:t xml:space="preserve">acteurs judiciaires ou </w:t>
      </w:r>
      <w:r w:rsidR="00B01F1D" w:rsidRPr="00D54A41">
        <w:rPr>
          <w:rFonts w:ascii="Arial Narrow" w:hAnsi="Arial Narrow"/>
          <w:b/>
          <w:bCs/>
          <w:sz w:val="28"/>
          <w:szCs w:val="28"/>
        </w:rPr>
        <w:t>socio</w:t>
      </w:r>
      <w:r w:rsidR="00D54A41">
        <w:rPr>
          <w:rFonts w:ascii="Arial Narrow" w:hAnsi="Arial Narrow"/>
          <w:b/>
          <w:bCs/>
          <w:sz w:val="28"/>
          <w:szCs w:val="28"/>
        </w:rPr>
        <w:t>-</w:t>
      </w:r>
      <w:r w:rsidR="00B01F1D" w:rsidRPr="00D54A41">
        <w:rPr>
          <w:rFonts w:ascii="Arial Narrow" w:hAnsi="Arial Narrow"/>
          <w:b/>
          <w:bCs/>
          <w:sz w:val="28"/>
          <w:szCs w:val="28"/>
        </w:rPr>
        <w:t>judiciaires (</w:t>
      </w:r>
      <w:r w:rsidR="00531E01">
        <w:rPr>
          <w:rFonts w:ascii="Arial Narrow" w:hAnsi="Arial Narrow"/>
          <w:b/>
          <w:bCs/>
          <w:sz w:val="28"/>
          <w:szCs w:val="28"/>
        </w:rPr>
        <w:t xml:space="preserve">parquet, </w:t>
      </w:r>
      <w:r w:rsidR="00B01F1D" w:rsidRPr="00D54A41">
        <w:rPr>
          <w:rFonts w:ascii="Arial Narrow" w:hAnsi="Arial Narrow"/>
          <w:b/>
          <w:bCs/>
          <w:sz w:val="28"/>
          <w:szCs w:val="28"/>
        </w:rPr>
        <w:t>PJJ et SPIP). Ils doivent être l’occasion de </w:t>
      </w:r>
      <w:r w:rsidR="00D54A41">
        <w:rPr>
          <w:rFonts w:ascii="Arial Narrow" w:hAnsi="Arial Narrow"/>
          <w:b/>
          <w:bCs/>
          <w:sz w:val="28"/>
          <w:szCs w:val="28"/>
        </w:rPr>
        <w:t xml:space="preserve">mettre autour de la table tous les acteurs pouvant contribuer </w:t>
      </w:r>
      <w:r w:rsidR="00067D7D">
        <w:rPr>
          <w:rFonts w:ascii="Arial Narrow" w:hAnsi="Arial Narrow"/>
          <w:b/>
          <w:bCs/>
          <w:sz w:val="28"/>
          <w:szCs w:val="28"/>
        </w:rPr>
        <w:t xml:space="preserve">orienter les personnes concernes et </w:t>
      </w:r>
      <w:r w:rsidR="00D54A41">
        <w:rPr>
          <w:rFonts w:ascii="Arial Narrow" w:hAnsi="Arial Narrow"/>
          <w:b/>
          <w:bCs/>
          <w:sz w:val="28"/>
          <w:szCs w:val="28"/>
        </w:rPr>
        <w:t>à répond</w:t>
      </w:r>
      <w:r w:rsidR="00067D7D">
        <w:rPr>
          <w:rFonts w:ascii="Arial Narrow" w:hAnsi="Arial Narrow"/>
          <w:b/>
          <w:bCs/>
          <w:sz w:val="28"/>
          <w:szCs w:val="28"/>
        </w:rPr>
        <w:t>re à leurs besoins</w:t>
      </w:r>
      <w:r w:rsidR="00D54A41">
        <w:rPr>
          <w:rFonts w:ascii="Arial Narrow" w:hAnsi="Arial Narrow"/>
          <w:b/>
          <w:bCs/>
          <w:sz w:val="28"/>
          <w:szCs w:val="28"/>
        </w:rPr>
        <w:t>.</w:t>
      </w:r>
      <w:r w:rsidR="007722E5">
        <w:rPr>
          <w:rFonts w:ascii="Arial Narrow" w:hAnsi="Arial Narrow"/>
          <w:b/>
          <w:bCs/>
          <w:sz w:val="28"/>
          <w:szCs w:val="28"/>
        </w:rPr>
        <w:t xml:space="preserve"> </w:t>
      </w:r>
      <w:r w:rsidR="007722E5" w:rsidRPr="00013F69">
        <w:rPr>
          <w:rFonts w:ascii="Arial Narrow" w:hAnsi="Arial Narrow"/>
          <w:b/>
          <w:bCs/>
          <w:sz w:val="28"/>
          <w:szCs w:val="28"/>
        </w:rPr>
        <w:t xml:space="preserve">Sont en particulier à privilégier les acteurs de l’insertion socio-professionnelle : </w:t>
      </w:r>
    </w:p>
    <w:p w:rsidR="00B01F1D" w:rsidRPr="00013F69" w:rsidRDefault="007722E5" w:rsidP="007722E5">
      <w:pPr>
        <w:pStyle w:val="NormalWeb"/>
        <w:numPr>
          <w:ilvl w:val="0"/>
          <w:numId w:val="47"/>
        </w:numPr>
        <w:jc w:val="both"/>
        <w:rPr>
          <w:rFonts w:ascii="Arial Narrow" w:hAnsi="Arial Narrow"/>
          <w:b/>
          <w:bCs/>
          <w:sz w:val="28"/>
          <w:szCs w:val="28"/>
        </w:rPr>
      </w:pPr>
      <w:r w:rsidRPr="00013F69">
        <w:rPr>
          <w:rFonts w:ascii="Arial Narrow" w:hAnsi="Arial Narrow"/>
          <w:b/>
          <w:bCs/>
          <w:sz w:val="28"/>
          <w:szCs w:val="28"/>
        </w:rPr>
        <w:t xml:space="preserve">s’agissant des jeunes : </w:t>
      </w:r>
      <w:r w:rsidRPr="00013F69">
        <w:rPr>
          <w:rFonts w:ascii="Arial Narrow" w:hAnsi="Arial Narrow"/>
          <w:b/>
          <w:bCs/>
          <w:sz w:val="28"/>
          <w:szCs w:val="28"/>
          <w:u w:val="single"/>
        </w:rPr>
        <w:t>les missions locales</w:t>
      </w:r>
      <w:r w:rsidR="00DC7A28" w:rsidRPr="00013F69">
        <w:rPr>
          <w:rFonts w:ascii="Arial Narrow" w:hAnsi="Arial Narrow"/>
          <w:b/>
          <w:bCs/>
          <w:sz w:val="28"/>
          <w:szCs w:val="28"/>
          <w:u w:val="single"/>
        </w:rPr>
        <w:t xml:space="preserve"> et leur conseiller </w:t>
      </w:r>
      <w:r w:rsidR="003B52A8" w:rsidRPr="00013F69">
        <w:rPr>
          <w:rFonts w:ascii="Arial Narrow" w:hAnsi="Arial Narrow"/>
          <w:b/>
          <w:bCs/>
          <w:sz w:val="28"/>
          <w:szCs w:val="28"/>
          <w:u w:val="single"/>
        </w:rPr>
        <w:t>« </w:t>
      </w:r>
      <w:r w:rsidR="00DC7A28" w:rsidRPr="00013F69">
        <w:rPr>
          <w:rFonts w:ascii="Arial Narrow" w:hAnsi="Arial Narrow"/>
          <w:b/>
          <w:bCs/>
          <w:sz w:val="28"/>
          <w:szCs w:val="28"/>
          <w:u w:val="single"/>
        </w:rPr>
        <w:t>référent justice »</w:t>
      </w:r>
      <w:r w:rsidR="00A95303" w:rsidRPr="00013F69">
        <w:rPr>
          <w:rFonts w:ascii="Arial Narrow" w:hAnsi="Arial Narrow"/>
          <w:b/>
          <w:bCs/>
          <w:sz w:val="28"/>
          <w:szCs w:val="28"/>
          <w:u w:val="single"/>
        </w:rPr>
        <w:t xml:space="preserve">  que le FIPD entend spécialement soutenir</w:t>
      </w:r>
      <w:r w:rsidR="00DE14E9" w:rsidRPr="00013F69">
        <w:rPr>
          <w:rFonts w:ascii="Arial Narrow" w:hAnsi="Arial Narrow"/>
          <w:b/>
          <w:bCs/>
          <w:sz w:val="28"/>
          <w:szCs w:val="28"/>
        </w:rPr>
        <w:t> ;</w:t>
      </w:r>
    </w:p>
    <w:p w:rsidR="007722E5" w:rsidRPr="00013F69" w:rsidRDefault="007722E5" w:rsidP="007722E5">
      <w:pPr>
        <w:pStyle w:val="NormalWeb"/>
        <w:numPr>
          <w:ilvl w:val="0"/>
          <w:numId w:val="47"/>
        </w:numPr>
        <w:jc w:val="both"/>
        <w:rPr>
          <w:rFonts w:ascii="Arial Narrow" w:hAnsi="Arial Narrow"/>
          <w:b/>
          <w:bCs/>
          <w:sz w:val="28"/>
          <w:szCs w:val="28"/>
        </w:rPr>
      </w:pPr>
      <w:r w:rsidRPr="00013F69">
        <w:rPr>
          <w:rFonts w:ascii="Arial Narrow" w:hAnsi="Arial Narrow"/>
          <w:b/>
          <w:bCs/>
          <w:sz w:val="28"/>
          <w:szCs w:val="28"/>
        </w:rPr>
        <w:t>mais aussi Pôle emploi</w:t>
      </w:r>
      <w:r w:rsidR="00DE14E9" w:rsidRPr="00013F69">
        <w:rPr>
          <w:rFonts w:ascii="Arial Narrow" w:hAnsi="Arial Narrow"/>
          <w:b/>
          <w:bCs/>
          <w:sz w:val="28"/>
          <w:szCs w:val="28"/>
        </w:rPr>
        <w:t> ;</w:t>
      </w:r>
    </w:p>
    <w:p w:rsidR="007722E5" w:rsidRPr="00013F69" w:rsidRDefault="007722E5" w:rsidP="007722E5">
      <w:pPr>
        <w:pStyle w:val="NormalWeb"/>
        <w:numPr>
          <w:ilvl w:val="0"/>
          <w:numId w:val="47"/>
        </w:numPr>
        <w:jc w:val="both"/>
        <w:rPr>
          <w:rFonts w:ascii="Arial Narrow" w:hAnsi="Arial Narrow"/>
          <w:b/>
          <w:bCs/>
          <w:sz w:val="28"/>
          <w:szCs w:val="28"/>
        </w:rPr>
      </w:pPr>
      <w:r w:rsidRPr="00013F69">
        <w:rPr>
          <w:rFonts w:ascii="Arial Narrow" w:hAnsi="Arial Narrow"/>
          <w:b/>
          <w:bCs/>
          <w:sz w:val="28"/>
          <w:szCs w:val="28"/>
        </w:rPr>
        <w:t xml:space="preserve">les associations ou entreprises de l’insertion par l’activité économique. </w:t>
      </w:r>
    </w:p>
    <w:p w:rsidR="007722E5" w:rsidRPr="00013F69" w:rsidRDefault="007722E5" w:rsidP="007722E5">
      <w:pPr>
        <w:pStyle w:val="NormalWeb"/>
        <w:ind w:left="720"/>
        <w:jc w:val="both"/>
        <w:rPr>
          <w:rFonts w:ascii="Arial Narrow" w:hAnsi="Arial Narrow"/>
          <w:b/>
          <w:bCs/>
          <w:sz w:val="28"/>
          <w:szCs w:val="28"/>
        </w:rPr>
      </w:pPr>
      <w:r w:rsidRPr="00013F69">
        <w:rPr>
          <w:rFonts w:ascii="Arial Narrow" w:hAnsi="Arial Narrow"/>
          <w:b/>
          <w:bCs/>
          <w:sz w:val="28"/>
          <w:szCs w:val="28"/>
        </w:rPr>
        <w:t>Mais aussi, d’autres acteurs qui peuvent intervenir dans les champs :</w:t>
      </w:r>
    </w:p>
    <w:p w:rsidR="007722E5" w:rsidRPr="00013F69" w:rsidRDefault="007722E5" w:rsidP="007722E5">
      <w:pPr>
        <w:pStyle w:val="NormalWeb"/>
        <w:numPr>
          <w:ilvl w:val="0"/>
          <w:numId w:val="47"/>
        </w:numPr>
        <w:jc w:val="both"/>
        <w:rPr>
          <w:rFonts w:ascii="Arial Narrow" w:hAnsi="Arial Narrow"/>
          <w:b/>
          <w:bCs/>
          <w:sz w:val="28"/>
          <w:szCs w:val="28"/>
        </w:rPr>
      </w:pPr>
      <w:r w:rsidRPr="00013F69">
        <w:rPr>
          <w:rFonts w:ascii="Arial Narrow" w:hAnsi="Arial Narrow"/>
          <w:b/>
          <w:bCs/>
          <w:sz w:val="28"/>
          <w:szCs w:val="28"/>
        </w:rPr>
        <w:t>de l’éducatif : les associations de prévention spécialisée</w:t>
      </w:r>
    </w:p>
    <w:p w:rsidR="00016F22" w:rsidRPr="00013F69" w:rsidRDefault="007722E5" w:rsidP="00016F22">
      <w:pPr>
        <w:pStyle w:val="NormalWeb"/>
        <w:numPr>
          <w:ilvl w:val="0"/>
          <w:numId w:val="47"/>
        </w:numPr>
        <w:jc w:val="both"/>
        <w:rPr>
          <w:rFonts w:ascii="Arial Narrow" w:hAnsi="Arial Narrow"/>
          <w:b/>
          <w:bCs/>
          <w:sz w:val="28"/>
          <w:szCs w:val="28"/>
        </w:rPr>
      </w:pPr>
      <w:r w:rsidRPr="00013F69">
        <w:rPr>
          <w:rFonts w:ascii="Arial Narrow" w:hAnsi="Arial Narrow"/>
          <w:b/>
          <w:bCs/>
          <w:sz w:val="28"/>
          <w:szCs w:val="28"/>
        </w:rPr>
        <w:t>de la santé, et notamment de la santé mentale : les Maisons des Adolescents…</w:t>
      </w:r>
    </w:p>
    <w:p w:rsidR="00CB1E57" w:rsidRDefault="00CB1E57" w:rsidP="000E5B4D">
      <w:pPr>
        <w:pStyle w:val="NormalWeb"/>
        <w:ind w:left="360" w:firstLine="348"/>
        <w:jc w:val="both"/>
        <w:rPr>
          <w:rFonts w:ascii="Arial Narrow" w:hAnsi="Arial Narrow"/>
          <w:b/>
          <w:bCs/>
          <w:sz w:val="28"/>
          <w:szCs w:val="28"/>
          <w:u w:val="single"/>
        </w:rPr>
      </w:pPr>
      <w:r>
        <w:rPr>
          <w:rFonts w:ascii="Arial Narrow" w:hAnsi="Arial Narrow"/>
          <w:b/>
          <w:bCs/>
          <w:sz w:val="28"/>
          <w:szCs w:val="28"/>
          <w:u w:val="single"/>
        </w:rPr>
        <w:t>b</w:t>
      </w:r>
      <w:r w:rsidRPr="00E54928">
        <w:rPr>
          <w:rFonts w:ascii="Arial Narrow" w:hAnsi="Arial Narrow"/>
          <w:b/>
          <w:bCs/>
          <w:sz w:val="28"/>
          <w:szCs w:val="28"/>
          <w:u w:val="single"/>
        </w:rPr>
        <w:t xml:space="preserve">) </w:t>
      </w:r>
      <w:r w:rsidR="001725EC">
        <w:rPr>
          <w:rFonts w:ascii="Arial Narrow" w:hAnsi="Arial Narrow"/>
          <w:b/>
          <w:bCs/>
          <w:sz w:val="28"/>
          <w:szCs w:val="28"/>
          <w:u w:val="single"/>
        </w:rPr>
        <w:t>L</w:t>
      </w:r>
      <w:r w:rsidR="00436165">
        <w:rPr>
          <w:rFonts w:ascii="Arial Narrow" w:hAnsi="Arial Narrow"/>
          <w:b/>
          <w:bCs/>
          <w:sz w:val="28"/>
          <w:szCs w:val="28"/>
          <w:u w:val="single"/>
        </w:rPr>
        <w:t xml:space="preserve">a possibilité d’articuler </w:t>
      </w:r>
      <w:r w:rsidR="001725EC">
        <w:rPr>
          <w:rFonts w:ascii="Arial Narrow" w:hAnsi="Arial Narrow"/>
          <w:b/>
          <w:bCs/>
          <w:sz w:val="28"/>
          <w:szCs w:val="28"/>
          <w:u w:val="single"/>
        </w:rPr>
        <w:t xml:space="preserve">la réforme pénale et les </w:t>
      </w:r>
      <w:r>
        <w:rPr>
          <w:rFonts w:ascii="Arial Narrow" w:hAnsi="Arial Narrow"/>
          <w:b/>
          <w:bCs/>
          <w:sz w:val="28"/>
          <w:szCs w:val="28"/>
          <w:u w:val="single"/>
        </w:rPr>
        <w:t xml:space="preserve">règles relatives à l’échange d’informations au sein de ces groupes </w:t>
      </w:r>
    </w:p>
    <w:p w:rsidR="00357C76" w:rsidRPr="00543B95" w:rsidRDefault="00357C76" w:rsidP="000E5B4D">
      <w:pPr>
        <w:pStyle w:val="NormalWeb"/>
        <w:ind w:left="360" w:firstLine="348"/>
        <w:jc w:val="both"/>
        <w:rPr>
          <w:rFonts w:ascii="Arial Narrow" w:hAnsi="Arial Narrow"/>
          <w:color w:val="000000" w:themeColor="text1"/>
          <w:sz w:val="28"/>
          <w:szCs w:val="28"/>
        </w:rPr>
      </w:pPr>
      <w:r w:rsidRPr="00543B95">
        <w:rPr>
          <w:rFonts w:ascii="Arial Narrow" w:hAnsi="Arial Narrow"/>
          <w:b/>
          <w:bCs/>
          <w:sz w:val="28"/>
          <w:szCs w:val="28"/>
        </w:rPr>
        <w:t xml:space="preserve">Les collectivités </w:t>
      </w:r>
      <w:r w:rsidR="0053507D" w:rsidRPr="00543B95">
        <w:rPr>
          <w:rFonts w:ascii="Arial Narrow" w:hAnsi="Arial Narrow"/>
          <w:b/>
          <w:bCs/>
          <w:sz w:val="28"/>
          <w:szCs w:val="28"/>
        </w:rPr>
        <w:t xml:space="preserve">qui souhaitent </w:t>
      </w:r>
      <w:r w:rsidRPr="00543B95">
        <w:rPr>
          <w:rFonts w:ascii="Arial Narrow" w:hAnsi="Arial Narrow"/>
          <w:b/>
          <w:bCs/>
          <w:sz w:val="28"/>
          <w:szCs w:val="28"/>
        </w:rPr>
        <w:t xml:space="preserve">intervenir dans les domaines de l’exécution des peines ou de la prévention de la récidive </w:t>
      </w:r>
      <w:r w:rsidR="0053507D" w:rsidRPr="00543B95">
        <w:rPr>
          <w:rFonts w:ascii="Arial Narrow" w:hAnsi="Arial Narrow"/>
          <w:b/>
          <w:bCs/>
          <w:sz w:val="28"/>
          <w:szCs w:val="28"/>
        </w:rPr>
        <w:t xml:space="preserve">ont intérêt à prévoir un cadre sécurisé permettant </w:t>
      </w:r>
      <w:r w:rsidRPr="00543B95">
        <w:rPr>
          <w:rFonts w:ascii="Arial Narrow" w:hAnsi="Arial Narrow"/>
          <w:b/>
          <w:bCs/>
          <w:sz w:val="28"/>
          <w:szCs w:val="28"/>
        </w:rPr>
        <w:t xml:space="preserve">l’échange d’informations </w:t>
      </w:r>
      <w:r w:rsidR="00E444A0" w:rsidRPr="00543B95">
        <w:rPr>
          <w:rFonts w:ascii="Arial Narrow" w:hAnsi="Arial Narrow"/>
          <w:b/>
          <w:bCs/>
          <w:sz w:val="28"/>
          <w:szCs w:val="28"/>
        </w:rPr>
        <w:t>s</w:t>
      </w:r>
      <w:r w:rsidR="0053507D" w:rsidRPr="00543B95">
        <w:rPr>
          <w:rFonts w:ascii="Arial Narrow" w:hAnsi="Arial Narrow"/>
          <w:b/>
          <w:bCs/>
          <w:sz w:val="28"/>
          <w:szCs w:val="28"/>
        </w:rPr>
        <w:t>ur les situations individuelles</w:t>
      </w:r>
      <w:r w:rsidRPr="00543B95">
        <w:rPr>
          <w:rFonts w:ascii="Arial Narrow" w:hAnsi="Arial Narrow"/>
          <w:b/>
          <w:bCs/>
          <w:sz w:val="28"/>
          <w:szCs w:val="28"/>
        </w:rPr>
        <w:t xml:space="preserve">.  </w:t>
      </w:r>
    </w:p>
    <w:p w:rsidR="00AA3B63" w:rsidRPr="00543B95" w:rsidRDefault="00457830" w:rsidP="001028E9">
      <w:pPr>
        <w:pStyle w:val="NormalWeb"/>
        <w:numPr>
          <w:ilvl w:val="0"/>
          <w:numId w:val="50"/>
        </w:numPr>
        <w:tabs>
          <w:tab w:val="left" w:pos="6379"/>
        </w:tabs>
        <w:jc w:val="both"/>
        <w:rPr>
          <w:rFonts w:ascii="Arial Narrow" w:hAnsi="Arial Narrow"/>
          <w:b/>
          <w:color w:val="000000" w:themeColor="text1"/>
          <w:sz w:val="28"/>
          <w:szCs w:val="28"/>
        </w:rPr>
      </w:pPr>
      <w:r w:rsidRPr="00543B95">
        <w:rPr>
          <w:rFonts w:ascii="Arial Narrow" w:hAnsi="Arial Narrow"/>
          <w:b/>
          <w:color w:val="000000" w:themeColor="text1"/>
          <w:sz w:val="28"/>
          <w:szCs w:val="28"/>
        </w:rPr>
        <w:t>Au sein de ces groupes, l</w:t>
      </w:r>
      <w:r w:rsidR="00FA2CB9" w:rsidRPr="00543B95">
        <w:rPr>
          <w:rFonts w:ascii="Arial Narrow" w:hAnsi="Arial Narrow"/>
          <w:b/>
          <w:color w:val="000000" w:themeColor="text1"/>
          <w:sz w:val="28"/>
          <w:szCs w:val="28"/>
        </w:rPr>
        <w:t xml:space="preserve">a loi du 15 août </w:t>
      </w:r>
      <w:r w:rsidR="00CB4038" w:rsidRPr="00543B95">
        <w:rPr>
          <w:rFonts w:ascii="Arial Narrow" w:hAnsi="Arial Narrow"/>
          <w:b/>
          <w:color w:val="000000" w:themeColor="text1"/>
          <w:sz w:val="28"/>
          <w:szCs w:val="28"/>
        </w:rPr>
        <w:t xml:space="preserve">2014 </w:t>
      </w:r>
      <w:r w:rsidR="00FA2CB9" w:rsidRPr="00543B95">
        <w:rPr>
          <w:rFonts w:ascii="Arial Narrow" w:hAnsi="Arial Narrow"/>
          <w:b/>
          <w:color w:val="000000" w:themeColor="text1"/>
          <w:sz w:val="28"/>
          <w:szCs w:val="28"/>
        </w:rPr>
        <w:t xml:space="preserve">a </w:t>
      </w:r>
      <w:r w:rsidRPr="00543B95">
        <w:rPr>
          <w:rFonts w:ascii="Arial Narrow" w:hAnsi="Arial Narrow"/>
          <w:b/>
          <w:color w:val="000000" w:themeColor="text1"/>
          <w:sz w:val="28"/>
          <w:szCs w:val="28"/>
        </w:rPr>
        <w:t>maintenu la possibilité d’échanger des « informations confidentielles</w:t>
      </w:r>
      <w:r w:rsidR="00CA028E" w:rsidRPr="00543B95">
        <w:rPr>
          <w:rFonts w:ascii="Arial Narrow" w:hAnsi="Arial Narrow"/>
          <w:b/>
          <w:color w:val="000000" w:themeColor="text1"/>
          <w:sz w:val="28"/>
          <w:szCs w:val="28"/>
        </w:rPr>
        <w:t xml:space="preserve"> </w:t>
      </w:r>
      <w:r w:rsidRPr="00543B95">
        <w:rPr>
          <w:rFonts w:ascii="Arial Narrow" w:hAnsi="Arial Narrow"/>
          <w:b/>
          <w:color w:val="000000" w:themeColor="text1"/>
          <w:sz w:val="28"/>
          <w:szCs w:val="28"/>
        </w:rPr>
        <w:t>».</w:t>
      </w:r>
      <w:r w:rsidR="00671B6F" w:rsidRPr="00543B95">
        <w:rPr>
          <w:rFonts w:ascii="Arial Narrow" w:hAnsi="Arial Narrow"/>
          <w:b/>
          <w:color w:val="000000" w:themeColor="text1"/>
          <w:sz w:val="28"/>
          <w:szCs w:val="28"/>
        </w:rPr>
        <w:t xml:space="preserve"> </w:t>
      </w:r>
      <w:r w:rsidRPr="00543B95">
        <w:rPr>
          <w:rFonts w:ascii="Arial Narrow" w:hAnsi="Arial Narrow"/>
          <w:b/>
          <w:color w:val="000000" w:themeColor="text1"/>
          <w:sz w:val="28"/>
          <w:szCs w:val="28"/>
        </w:rPr>
        <w:t xml:space="preserve">Elle a toutefois </w:t>
      </w:r>
      <w:r w:rsidR="00FA2CB9" w:rsidRPr="00543B95">
        <w:rPr>
          <w:rFonts w:ascii="Arial Narrow" w:hAnsi="Arial Narrow"/>
          <w:b/>
          <w:color w:val="000000" w:themeColor="text1"/>
          <w:sz w:val="28"/>
          <w:szCs w:val="28"/>
        </w:rPr>
        <w:t xml:space="preserve">remplacé </w:t>
      </w:r>
      <w:r w:rsidR="00AE0DE0" w:rsidRPr="00543B95">
        <w:rPr>
          <w:rFonts w:ascii="Arial Narrow" w:hAnsi="Arial Narrow"/>
          <w:b/>
          <w:color w:val="000000" w:themeColor="text1"/>
          <w:sz w:val="28"/>
          <w:szCs w:val="28"/>
        </w:rPr>
        <w:t xml:space="preserve">les termes de « faits et informations » </w:t>
      </w:r>
      <w:r w:rsidR="00FA2CB9" w:rsidRPr="00543B95">
        <w:rPr>
          <w:rFonts w:ascii="Arial Narrow" w:hAnsi="Arial Narrow"/>
          <w:b/>
          <w:color w:val="000000" w:themeColor="text1"/>
          <w:sz w:val="28"/>
          <w:szCs w:val="28"/>
        </w:rPr>
        <w:t xml:space="preserve">par </w:t>
      </w:r>
      <w:r w:rsidR="00AE0DE0" w:rsidRPr="00543B95">
        <w:rPr>
          <w:rFonts w:ascii="Arial Narrow" w:hAnsi="Arial Narrow"/>
          <w:b/>
          <w:color w:val="000000" w:themeColor="text1"/>
          <w:sz w:val="28"/>
          <w:szCs w:val="28"/>
        </w:rPr>
        <w:t xml:space="preserve">les seules </w:t>
      </w:r>
      <w:r w:rsidR="004B69F5" w:rsidRPr="00543B95">
        <w:rPr>
          <w:rFonts w:ascii="Arial Narrow" w:hAnsi="Arial Narrow"/>
          <w:b/>
          <w:color w:val="000000" w:themeColor="text1"/>
          <w:sz w:val="28"/>
          <w:szCs w:val="28"/>
        </w:rPr>
        <w:t>« </w:t>
      </w:r>
      <w:r w:rsidR="00AE0DE0" w:rsidRPr="00543B95">
        <w:rPr>
          <w:rFonts w:ascii="Arial Narrow" w:hAnsi="Arial Narrow"/>
          <w:b/>
          <w:color w:val="000000" w:themeColor="text1"/>
          <w:sz w:val="28"/>
          <w:szCs w:val="28"/>
        </w:rPr>
        <w:t>informations</w:t>
      </w:r>
      <w:r w:rsidR="004B69F5" w:rsidRPr="00543B95">
        <w:rPr>
          <w:rFonts w:ascii="Arial Narrow" w:hAnsi="Arial Narrow"/>
          <w:b/>
          <w:color w:val="000000" w:themeColor="text1"/>
          <w:sz w:val="28"/>
          <w:szCs w:val="28"/>
        </w:rPr>
        <w:t> »</w:t>
      </w:r>
      <w:r w:rsidR="00912626" w:rsidRPr="00543B95">
        <w:rPr>
          <w:rFonts w:ascii="Arial Narrow" w:hAnsi="Arial Narrow"/>
          <w:b/>
          <w:color w:val="000000" w:themeColor="text1"/>
          <w:sz w:val="28"/>
          <w:szCs w:val="28"/>
        </w:rPr>
        <w:t xml:space="preserve"> (</w:t>
      </w:r>
      <w:proofErr w:type="gramStart"/>
      <w:r w:rsidR="00912626" w:rsidRPr="00543B95">
        <w:rPr>
          <w:rFonts w:ascii="Arial Narrow" w:hAnsi="Arial Narrow"/>
          <w:b/>
          <w:color w:val="000000" w:themeColor="text1"/>
          <w:sz w:val="28"/>
          <w:szCs w:val="28"/>
        </w:rPr>
        <w:t>art .</w:t>
      </w:r>
      <w:proofErr w:type="gramEnd"/>
      <w:r w:rsidR="00912626" w:rsidRPr="00543B95">
        <w:rPr>
          <w:rFonts w:ascii="Arial Narrow" w:hAnsi="Arial Narrow"/>
          <w:b/>
          <w:color w:val="000000" w:themeColor="text1"/>
          <w:sz w:val="28"/>
          <w:szCs w:val="28"/>
        </w:rPr>
        <w:t xml:space="preserve"> L.132-5 du CSI)</w:t>
      </w:r>
      <w:r w:rsidR="00FA2CB9" w:rsidRPr="00543B95">
        <w:rPr>
          <w:rFonts w:ascii="Arial Narrow" w:hAnsi="Arial Narrow"/>
          <w:b/>
          <w:color w:val="000000" w:themeColor="text1"/>
          <w:sz w:val="28"/>
          <w:szCs w:val="28"/>
        </w:rPr>
        <w:t>,</w:t>
      </w:r>
      <w:r w:rsidRPr="00543B95">
        <w:rPr>
          <w:rFonts w:ascii="Arial Narrow" w:hAnsi="Arial Narrow"/>
          <w:b/>
          <w:color w:val="000000" w:themeColor="text1"/>
          <w:sz w:val="28"/>
          <w:szCs w:val="28"/>
        </w:rPr>
        <w:t xml:space="preserve"> ce qui ne devrait rien modifier sur le fond.</w:t>
      </w:r>
      <w:r w:rsidR="00AA3B63" w:rsidRPr="00543B95">
        <w:rPr>
          <w:rFonts w:ascii="Arial Narrow" w:hAnsi="Arial Narrow"/>
          <w:b/>
          <w:color w:val="000000" w:themeColor="text1"/>
          <w:sz w:val="28"/>
          <w:szCs w:val="28"/>
        </w:rPr>
        <w:t xml:space="preserve"> Ces informations ne peuvent être communiquées à des tiers. </w:t>
      </w:r>
    </w:p>
    <w:p w:rsidR="009C1E4A" w:rsidRPr="00543B95" w:rsidRDefault="001B693F" w:rsidP="001B693F">
      <w:pPr>
        <w:pStyle w:val="NormalWeb"/>
        <w:numPr>
          <w:ilvl w:val="0"/>
          <w:numId w:val="50"/>
        </w:numPr>
        <w:tabs>
          <w:tab w:val="left" w:pos="6379"/>
        </w:tabs>
        <w:jc w:val="both"/>
        <w:rPr>
          <w:rFonts w:ascii="Arial Narrow" w:hAnsi="Arial Narrow"/>
          <w:b/>
          <w:color w:val="000000" w:themeColor="text1"/>
          <w:sz w:val="28"/>
          <w:szCs w:val="28"/>
        </w:rPr>
      </w:pPr>
      <w:r w:rsidRPr="00543B95">
        <w:rPr>
          <w:rFonts w:ascii="Arial Narrow" w:hAnsi="Arial Narrow"/>
          <w:b/>
          <w:color w:val="000000" w:themeColor="text1"/>
          <w:sz w:val="28"/>
          <w:szCs w:val="28"/>
        </w:rPr>
        <w:t>D’autre part, l</w:t>
      </w:r>
      <w:r w:rsidR="006409AB" w:rsidRPr="00543B95">
        <w:rPr>
          <w:rFonts w:ascii="Arial Narrow" w:hAnsi="Arial Narrow"/>
          <w:b/>
          <w:color w:val="000000" w:themeColor="text1"/>
          <w:sz w:val="28"/>
          <w:szCs w:val="28"/>
        </w:rPr>
        <w:t>es évol</w:t>
      </w:r>
      <w:r w:rsidR="00142EBD" w:rsidRPr="00543B95">
        <w:rPr>
          <w:rFonts w:ascii="Arial Narrow" w:hAnsi="Arial Narrow"/>
          <w:b/>
          <w:color w:val="000000" w:themeColor="text1"/>
          <w:sz w:val="28"/>
          <w:szCs w:val="28"/>
        </w:rPr>
        <w:t xml:space="preserve">utions récentes sur l’échange des </w:t>
      </w:r>
      <w:r w:rsidR="006409AB" w:rsidRPr="00543B95">
        <w:rPr>
          <w:rFonts w:ascii="Arial Narrow" w:hAnsi="Arial Narrow"/>
          <w:b/>
          <w:color w:val="000000" w:themeColor="text1"/>
          <w:sz w:val="28"/>
          <w:szCs w:val="28"/>
        </w:rPr>
        <w:t xml:space="preserve">informations et </w:t>
      </w:r>
      <w:r w:rsidR="00142EBD" w:rsidRPr="00543B95">
        <w:rPr>
          <w:rFonts w:ascii="Arial Narrow" w:hAnsi="Arial Narrow"/>
          <w:b/>
          <w:color w:val="000000" w:themeColor="text1"/>
          <w:sz w:val="28"/>
          <w:szCs w:val="28"/>
        </w:rPr>
        <w:t xml:space="preserve">sur </w:t>
      </w:r>
      <w:r w:rsidR="006409AB" w:rsidRPr="00543B95">
        <w:rPr>
          <w:rFonts w:ascii="Arial Narrow" w:hAnsi="Arial Narrow"/>
          <w:b/>
          <w:color w:val="000000" w:themeColor="text1"/>
          <w:sz w:val="28"/>
          <w:szCs w:val="28"/>
        </w:rPr>
        <w:t>leur traitement ne sont pas remises en cause</w:t>
      </w:r>
      <w:r w:rsidR="00CE67DE" w:rsidRPr="00543B95">
        <w:rPr>
          <w:rFonts w:ascii="Arial Narrow" w:hAnsi="Arial Narrow"/>
          <w:b/>
          <w:color w:val="000000" w:themeColor="text1"/>
          <w:sz w:val="28"/>
          <w:szCs w:val="28"/>
        </w:rPr>
        <w:t> :</w:t>
      </w:r>
      <w:r w:rsidR="006409AB" w:rsidRPr="00543B95">
        <w:rPr>
          <w:rFonts w:ascii="Arial Narrow" w:hAnsi="Arial Narrow"/>
          <w:b/>
          <w:color w:val="000000" w:themeColor="text1"/>
          <w:sz w:val="28"/>
          <w:szCs w:val="28"/>
        </w:rPr>
        <w:t xml:space="preserve"> </w:t>
      </w:r>
    </w:p>
    <w:p w:rsidR="00CE67DE" w:rsidRPr="00543B95" w:rsidRDefault="00CE67DE" w:rsidP="00CE67DE">
      <w:pPr>
        <w:pStyle w:val="NormalWeb"/>
        <w:numPr>
          <w:ilvl w:val="0"/>
          <w:numId w:val="47"/>
        </w:numPr>
        <w:tabs>
          <w:tab w:val="left" w:pos="6379"/>
        </w:tabs>
        <w:jc w:val="both"/>
        <w:rPr>
          <w:rFonts w:ascii="Arial Narrow" w:hAnsi="Arial Narrow"/>
          <w:b/>
          <w:color w:val="000000" w:themeColor="text1"/>
          <w:sz w:val="28"/>
          <w:szCs w:val="28"/>
        </w:rPr>
      </w:pPr>
      <w:r w:rsidRPr="00543B95">
        <w:rPr>
          <w:rFonts w:ascii="Arial Narrow" w:hAnsi="Arial Narrow"/>
          <w:b/>
          <w:color w:val="000000" w:themeColor="text1"/>
          <w:sz w:val="28"/>
          <w:szCs w:val="28"/>
        </w:rPr>
        <w:t xml:space="preserve">La </w:t>
      </w:r>
      <w:r w:rsidR="006409AB" w:rsidRPr="00543B95">
        <w:rPr>
          <w:rFonts w:ascii="Arial Narrow" w:hAnsi="Arial Narrow"/>
          <w:b/>
          <w:color w:val="000000" w:themeColor="text1"/>
          <w:sz w:val="28"/>
          <w:szCs w:val="28"/>
        </w:rPr>
        <w:t>Charte déontologique-type pour l’échange d’informations dans le cadre des CLSPD</w:t>
      </w:r>
      <w:r w:rsidR="007616C2" w:rsidRPr="00543B95">
        <w:rPr>
          <w:rFonts w:ascii="Arial Narrow" w:hAnsi="Arial Narrow"/>
          <w:b/>
          <w:color w:val="000000" w:themeColor="text1"/>
          <w:sz w:val="28"/>
          <w:szCs w:val="28"/>
        </w:rPr>
        <w:t>, ainsi que le guide méthodologique du CIPD (juillet 2014) ;</w:t>
      </w:r>
    </w:p>
    <w:p w:rsidR="006409AB" w:rsidRPr="00543B95" w:rsidRDefault="00CE67DE" w:rsidP="00CE67DE">
      <w:pPr>
        <w:pStyle w:val="NormalWeb"/>
        <w:numPr>
          <w:ilvl w:val="0"/>
          <w:numId w:val="47"/>
        </w:numPr>
        <w:tabs>
          <w:tab w:val="left" w:pos="6379"/>
        </w:tabs>
        <w:jc w:val="both"/>
        <w:rPr>
          <w:rFonts w:ascii="Arial Narrow" w:hAnsi="Arial Narrow"/>
          <w:b/>
          <w:color w:val="000000" w:themeColor="text1"/>
          <w:sz w:val="28"/>
          <w:szCs w:val="28"/>
        </w:rPr>
      </w:pPr>
      <w:r w:rsidRPr="00543B95">
        <w:rPr>
          <w:rFonts w:ascii="Arial Narrow" w:hAnsi="Arial Narrow"/>
          <w:b/>
          <w:color w:val="000000" w:themeColor="text1"/>
          <w:sz w:val="28"/>
          <w:szCs w:val="28"/>
        </w:rPr>
        <w:t xml:space="preserve"> </w:t>
      </w:r>
      <w:r w:rsidR="006409AB" w:rsidRPr="00543B95">
        <w:rPr>
          <w:rFonts w:ascii="Arial Narrow" w:hAnsi="Arial Narrow"/>
          <w:b/>
          <w:color w:val="000000" w:themeColor="text1"/>
          <w:sz w:val="28"/>
          <w:szCs w:val="28"/>
        </w:rPr>
        <w:t>et surtout l’Autorisation Unique de la CNIL du 26 juin 2014</w:t>
      </w:r>
      <w:r w:rsidR="009C1E4A" w:rsidRPr="00543B95">
        <w:rPr>
          <w:rFonts w:ascii="Arial Narrow" w:hAnsi="Arial Narrow"/>
          <w:b/>
          <w:color w:val="000000" w:themeColor="text1"/>
          <w:sz w:val="28"/>
          <w:szCs w:val="28"/>
        </w:rPr>
        <w:t xml:space="preserve"> concernant les traitements de données relatifs aux personnes faisant l’objet d’un suivi par le maire dans le cadre de ses missions de prévention de la délinquance. </w:t>
      </w:r>
      <w:r w:rsidR="006409AB" w:rsidRPr="00543B95">
        <w:rPr>
          <w:rFonts w:ascii="Arial Narrow" w:hAnsi="Arial Narrow"/>
          <w:b/>
          <w:color w:val="000000" w:themeColor="text1"/>
          <w:sz w:val="28"/>
          <w:szCs w:val="28"/>
        </w:rPr>
        <w:t xml:space="preserve"> </w:t>
      </w:r>
    </w:p>
    <w:p w:rsidR="00512F4B" w:rsidRPr="00543B95" w:rsidRDefault="00512F4B" w:rsidP="00083F7A">
      <w:pPr>
        <w:pStyle w:val="NormalWeb"/>
        <w:numPr>
          <w:ilvl w:val="0"/>
          <w:numId w:val="50"/>
        </w:numPr>
        <w:tabs>
          <w:tab w:val="left" w:pos="6379"/>
        </w:tabs>
        <w:jc w:val="both"/>
        <w:rPr>
          <w:rFonts w:ascii="Arial Narrow" w:hAnsi="Arial Narrow"/>
          <w:b/>
          <w:color w:val="000000" w:themeColor="text1"/>
          <w:sz w:val="28"/>
          <w:szCs w:val="28"/>
        </w:rPr>
      </w:pPr>
      <w:r w:rsidRPr="00543B95">
        <w:rPr>
          <w:rFonts w:ascii="Arial Narrow" w:hAnsi="Arial Narrow"/>
          <w:b/>
          <w:color w:val="000000" w:themeColor="text1"/>
          <w:sz w:val="28"/>
          <w:szCs w:val="28"/>
        </w:rPr>
        <w:t>En revanche, il faut parvenir à articule</w:t>
      </w:r>
      <w:r w:rsidR="0078681D" w:rsidRPr="00543B95">
        <w:rPr>
          <w:rFonts w:ascii="Arial Narrow" w:hAnsi="Arial Narrow"/>
          <w:b/>
          <w:color w:val="000000" w:themeColor="text1"/>
          <w:sz w:val="28"/>
          <w:szCs w:val="28"/>
        </w:rPr>
        <w:t>r l</w:t>
      </w:r>
      <w:r w:rsidRPr="00543B95">
        <w:rPr>
          <w:rFonts w:ascii="Arial Narrow" w:hAnsi="Arial Narrow"/>
          <w:b/>
          <w:color w:val="000000" w:themeColor="text1"/>
          <w:sz w:val="28"/>
          <w:szCs w:val="28"/>
        </w:rPr>
        <w:t xml:space="preserve">es </w:t>
      </w:r>
      <w:r w:rsidR="0078681D" w:rsidRPr="00543B95">
        <w:rPr>
          <w:rFonts w:ascii="Arial Narrow" w:hAnsi="Arial Narrow"/>
          <w:b/>
          <w:color w:val="000000" w:themeColor="text1"/>
          <w:sz w:val="28"/>
          <w:szCs w:val="28"/>
        </w:rPr>
        <w:t xml:space="preserve">règles applicables </w:t>
      </w:r>
      <w:r w:rsidR="000841D6" w:rsidRPr="00543B95">
        <w:rPr>
          <w:rFonts w:ascii="Arial Narrow" w:hAnsi="Arial Narrow"/>
          <w:b/>
          <w:color w:val="000000" w:themeColor="text1"/>
          <w:sz w:val="28"/>
          <w:szCs w:val="28"/>
        </w:rPr>
        <w:t xml:space="preserve">en matière d’échange </w:t>
      </w:r>
      <w:r w:rsidRPr="00543B95">
        <w:rPr>
          <w:rFonts w:ascii="Arial Narrow" w:hAnsi="Arial Narrow"/>
          <w:b/>
          <w:color w:val="000000" w:themeColor="text1"/>
          <w:sz w:val="28"/>
          <w:szCs w:val="28"/>
        </w:rPr>
        <w:t xml:space="preserve">avec la réforme pénale. </w:t>
      </w:r>
    </w:p>
    <w:p w:rsidR="00C20ECC" w:rsidRPr="00FA0895" w:rsidRDefault="00512F4B" w:rsidP="00567034">
      <w:pPr>
        <w:pStyle w:val="NormalWeb"/>
        <w:numPr>
          <w:ilvl w:val="0"/>
          <w:numId w:val="47"/>
        </w:numPr>
        <w:tabs>
          <w:tab w:val="left" w:pos="6379"/>
        </w:tabs>
        <w:jc w:val="both"/>
        <w:rPr>
          <w:rFonts w:ascii="Arial Narrow" w:hAnsi="Arial Narrow"/>
          <w:b/>
          <w:color w:val="000000" w:themeColor="text1"/>
          <w:sz w:val="28"/>
          <w:szCs w:val="28"/>
        </w:rPr>
      </w:pPr>
      <w:r>
        <w:rPr>
          <w:rFonts w:ascii="Arial Narrow" w:hAnsi="Arial Narrow"/>
          <w:b/>
          <w:color w:val="000000" w:themeColor="text1"/>
          <w:sz w:val="28"/>
          <w:szCs w:val="28"/>
        </w:rPr>
        <w:t xml:space="preserve">D’abord, </w:t>
      </w:r>
      <w:r w:rsidR="00C20ECC">
        <w:rPr>
          <w:rFonts w:ascii="Arial Narrow" w:hAnsi="Arial Narrow"/>
          <w:b/>
          <w:color w:val="000000" w:themeColor="text1"/>
          <w:sz w:val="28"/>
          <w:szCs w:val="28"/>
        </w:rPr>
        <w:t xml:space="preserve">comme l’indique la délibération de la CNIL, </w:t>
      </w:r>
      <w:r w:rsidR="000C3887">
        <w:rPr>
          <w:rFonts w:ascii="Arial Narrow" w:hAnsi="Arial Narrow"/>
          <w:b/>
          <w:color w:val="000000" w:themeColor="text1"/>
          <w:sz w:val="28"/>
          <w:szCs w:val="28"/>
        </w:rPr>
        <w:t xml:space="preserve">ces informations confidentielles incluent les </w:t>
      </w:r>
      <w:r w:rsidRPr="00FA0895">
        <w:rPr>
          <w:rFonts w:ascii="Arial Narrow" w:hAnsi="Arial Narrow"/>
          <w:b/>
          <w:color w:val="000000" w:themeColor="text1"/>
          <w:sz w:val="28"/>
          <w:szCs w:val="28"/>
        </w:rPr>
        <w:t>« </w:t>
      </w:r>
      <w:r w:rsidR="000C3887" w:rsidRPr="00FA0895">
        <w:rPr>
          <w:rFonts w:ascii="Arial Narrow" w:hAnsi="Arial Narrow"/>
          <w:b/>
          <w:color w:val="000000" w:themeColor="text1"/>
          <w:sz w:val="28"/>
          <w:szCs w:val="28"/>
        </w:rPr>
        <w:t>informations nominatives</w:t>
      </w:r>
      <w:r w:rsidRPr="00FA0895">
        <w:rPr>
          <w:rFonts w:ascii="Arial Narrow" w:hAnsi="Arial Narrow"/>
          <w:b/>
          <w:color w:val="000000" w:themeColor="text1"/>
          <w:sz w:val="28"/>
          <w:szCs w:val="28"/>
        </w:rPr>
        <w:t> »</w:t>
      </w:r>
      <w:r w:rsidR="000C3887" w:rsidRPr="00FA0895">
        <w:rPr>
          <w:rFonts w:ascii="Arial Narrow" w:hAnsi="Arial Narrow"/>
          <w:b/>
          <w:color w:val="000000" w:themeColor="text1"/>
          <w:sz w:val="28"/>
          <w:szCs w:val="28"/>
        </w:rPr>
        <w:t xml:space="preserve">. </w:t>
      </w:r>
    </w:p>
    <w:p w:rsidR="00F40198" w:rsidRDefault="00D1455D" w:rsidP="0055679C">
      <w:pPr>
        <w:pStyle w:val="NormalWeb"/>
        <w:numPr>
          <w:ilvl w:val="0"/>
          <w:numId w:val="47"/>
        </w:numPr>
        <w:tabs>
          <w:tab w:val="left" w:pos="6379"/>
        </w:tabs>
        <w:jc w:val="both"/>
        <w:rPr>
          <w:rFonts w:ascii="Arial Narrow" w:hAnsi="Arial Narrow"/>
          <w:b/>
          <w:color w:val="000000" w:themeColor="text1"/>
          <w:sz w:val="28"/>
          <w:szCs w:val="28"/>
        </w:rPr>
      </w:pPr>
      <w:r>
        <w:rPr>
          <w:rFonts w:ascii="Arial Narrow" w:hAnsi="Arial Narrow"/>
          <w:b/>
          <w:color w:val="000000" w:themeColor="text1"/>
          <w:sz w:val="28"/>
          <w:szCs w:val="28"/>
        </w:rPr>
        <w:t>Ensuite, a</w:t>
      </w:r>
      <w:r w:rsidR="00C71B95">
        <w:rPr>
          <w:rFonts w:ascii="Arial Narrow" w:hAnsi="Arial Narrow"/>
          <w:b/>
          <w:color w:val="000000" w:themeColor="text1"/>
          <w:sz w:val="28"/>
          <w:szCs w:val="28"/>
        </w:rPr>
        <w:t xml:space="preserve">fin de conforter son </w:t>
      </w:r>
      <w:r w:rsidR="008669C0">
        <w:rPr>
          <w:rFonts w:ascii="Arial Narrow" w:hAnsi="Arial Narrow"/>
          <w:b/>
          <w:color w:val="000000" w:themeColor="text1"/>
          <w:sz w:val="28"/>
          <w:szCs w:val="28"/>
        </w:rPr>
        <w:t>interven</w:t>
      </w:r>
      <w:r w:rsidR="00C71B95">
        <w:rPr>
          <w:rFonts w:ascii="Arial Narrow" w:hAnsi="Arial Narrow"/>
          <w:b/>
          <w:color w:val="000000" w:themeColor="text1"/>
          <w:sz w:val="28"/>
          <w:szCs w:val="28"/>
        </w:rPr>
        <w:t>tion</w:t>
      </w:r>
      <w:r w:rsidR="008669C0">
        <w:rPr>
          <w:rFonts w:ascii="Arial Narrow" w:hAnsi="Arial Narrow"/>
          <w:b/>
          <w:color w:val="000000" w:themeColor="text1"/>
          <w:sz w:val="28"/>
          <w:szCs w:val="28"/>
        </w:rPr>
        <w:t xml:space="preserve"> dans les champs de l’</w:t>
      </w:r>
      <w:r w:rsidR="00782440">
        <w:rPr>
          <w:rFonts w:ascii="Arial Narrow" w:hAnsi="Arial Narrow"/>
          <w:b/>
          <w:color w:val="000000" w:themeColor="text1"/>
          <w:sz w:val="28"/>
          <w:szCs w:val="28"/>
        </w:rPr>
        <w:t>exécution des</w:t>
      </w:r>
      <w:r w:rsidR="00086779">
        <w:rPr>
          <w:rFonts w:ascii="Arial Narrow" w:hAnsi="Arial Narrow"/>
          <w:b/>
          <w:color w:val="000000" w:themeColor="text1"/>
          <w:sz w:val="28"/>
          <w:szCs w:val="28"/>
        </w:rPr>
        <w:t xml:space="preserve"> peines et de la </w:t>
      </w:r>
      <w:r w:rsidR="00941F16">
        <w:rPr>
          <w:rFonts w:ascii="Arial Narrow" w:hAnsi="Arial Narrow"/>
          <w:b/>
          <w:color w:val="000000" w:themeColor="text1"/>
          <w:sz w:val="28"/>
          <w:szCs w:val="28"/>
        </w:rPr>
        <w:t xml:space="preserve">prévention de la récidive </w:t>
      </w:r>
      <w:r w:rsidR="00F40198">
        <w:rPr>
          <w:rFonts w:ascii="Arial Narrow" w:hAnsi="Arial Narrow"/>
          <w:b/>
          <w:color w:val="000000" w:themeColor="text1"/>
          <w:sz w:val="28"/>
          <w:szCs w:val="28"/>
        </w:rPr>
        <w:t>:</w:t>
      </w:r>
    </w:p>
    <w:p w:rsidR="00821D21" w:rsidRPr="00FA0895" w:rsidRDefault="00941F16" w:rsidP="005B3E19">
      <w:pPr>
        <w:pStyle w:val="NormalWeb"/>
        <w:numPr>
          <w:ilvl w:val="1"/>
          <w:numId w:val="47"/>
        </w:numPr>
        <w:tabs>
          <w:tab w:val="left" w:pos="6379"/>
        </w:tabs>
        <w:rPr>
          <w:rFonts w:ascii="Arial Narrow" w:hAnsi="Arial Narrow"/>
          <w:b/>
          <w:color w:val="000000" w:themeColor="text1"/>
          <w:sz w:val="28"/>
          <w:szCs w:val="28"/>
        </w:rPr>
      </w:pPr>
      <w:r w:rsidRPr="00FA0895">
        <w:rPr>
          <w:rFonts w:ascii="Arial Narrow" w:hAnsi="Arial Narrow"/>
          <w:b/>
          <w:color w:val="000000" w:themeColor="text1"/>
          <w:sz w:val="28"/>
          <w:szCs w:val="28"/>
          <w:u w:val="single"/>
        </w:rPr>
        <w:t xml:space="preserve">le maire peut  </w:t>
      </w:r>
      <w:r w:rsidR="008669C0" w:rsidRPr="00FA0895">
        <w:rPr>
          <w:rFonts w:ascii="Arial Narrow" w:hAnsi="Arial Narrow"/>
          <w:b/>
          <w:color w:val="000000" w:themeColor="text1"/>
          <w:sz w:val="28"/>
          <w:szCs w:val="28"/>
          <w:u w:val="single"/>
        </w:rPr>
        <w:t xml:space="preserve">recevoir du procureur de la République </w:t>
      </w:r>
      <w:r w:rsidR="008669C0" w:rsidRPr="00FA0895">
        <w:rPr>
          <w:rFonts w:ascii="Arial Narrow" w:hAnsi="Arial Narrow"/>
          <w:b/>
          <w:color w:val="000000" w:themeColor="text1"/>
          <w:sz w:val="28"/>
          <w:szCs w:val="28"/>
        </w:rPr>
        <w:t xml:space="preserve">des informations </w:t>
      </w:r>
      <w:r w:rsidR="00CD055B" w:rsidRPr="00FA0895">
        <w:rPr>
          <w:rFonts w:ascii="Arial Narrow" w:hAnsi="Arial Narrow"/>
          <w:b/>
          <w:color w:val="000000" w:themeColor="text1"/>
          <w:sz w:val="28"/>
          <w:szCs w:val="28"/>
        </w:rPr>
        <w:t xml:space="preserve">relatives aux </w:t>
      </w:r>
      <w:r w:rsidR="00E67C43" w:rsidRPr="00FA0895">
        <w:rPr>
          <w:rFonts w:ascii="Arial Narrow" w:hAnsi="Arial Narrow"/>
          <w:b/>
          <w:color w:val="000000" w:themeColor="text1"/>
          <w:sz w:val="28"/>
          <w:szCs w:val="28"/>
        </w:rPr>
        <w:t>« </w:t>
      </w:r>
      <w:r w:rsidR="00CD055B" w:rsidRPr="00FA0895">
        <w:rPr>
          <w:rFonts w:ascii="Arial Narrow" w:hAnsi="Arial Narrow"/>
          <w:b/>
          <w:sz w:val="28"/>
          <w:szCs w:val="28"/>
        </w:rPr>
        <w:t>mesures ou d</w:t>
      </w:r>
      <w:r w:rsidR="00086779" w:rsidRPr="00FA0895">
        <w:rPr>
          <w:rFonts w:ascii="Arial Narrow" w:hAnsi="Arial Narrow"/>
          <w:b/>
          <w:sz w:val="28"/>
          <w:szCs w:val="28"/>
        </w:rPr>
        <w:t xml:space="preserve">écisions de justice, civiles ou </w:t>
      </w:r>
      <w:r w:rsidR="00CD055B" w:rsidRPr="00FA0895">
        <w:rPr>
          <w:rFonts w:ascii="Arial Narrow" w:hAnsi="Arial Narrow"/>
          <w:b/>
          <w:sz w:val="28"/>
          <w:szCs w:val="28"/>
        </w:rPr>
        <w:t>pénales, dont la communication paraît nécessaire à la mise en œuvre d'actions de prévention, de suivi et de soutien, engagées ou coordo</w:t>
      </w:r>
      <w:r w:rsidR="0084170B" w:rsidRPr="00FA0895">
        <w:rPr>
          <w:rFonts w:ascii="Arial Narrow" w:hAnsi="Arial Narrow"/>
          <w:b/>
          <w:sz w:val="28"/>
          <w:szCs w:val="28"/>
        </w:rPr>
        <w:t xml:space="preserve">nnées </w:t>
      </w:r>
      <w:r w:rsidR="00821D21" w:rsidRPr="00FA0895">
        <w:rPr>
          <w:rFonts w:ascii="Arial Narrow" w:hAnsi="Arial Narrow"/>
          <w:b/>
          <w:sz w:val="28"/>
          <w:szCs w:val="28"/>
        </w:rPr>
        <w:t>par l'autorité municipale</w:t>
      </w:r>
      <w:r w:rsidR="00E67C43" w:rsidRPr="00FA0895">
        <w:rPr>
          <w:rFonts w:ascii="Arial Narrow" w:hAnsi="Arial Narrow"/>
          <w:b/>
          <w:sz w:val="28"/>
          <w:szCs w:val="28"/>
        </w:rPr>
        <w:t> »</w:t>
      </w:r>
      <w:r w:rsidR="00821D21" w:rsidRPr="00FA0895">
        <w:rPr>
          <w:rFonts w:ascii="Arial Narrow" w:hAnsi="Arial Narrow"/>
          <w:b/>
          <w:sz w:val="28"/>
          <w:szCs w:val="28"/>
        </w:rPr>
        <w:t>. Ces modalités d'échange d'informations peuvent être définies par une convention</w:t>
      </w:r>
      <w:r w:rsidR="00E67C43" w:rsidRPr="00FA0895">
        <w:rPr>
          <w:rFonts w:ascii="Arial Narrow" w:hAnsi="Arial Narrow"/>
          <w:b/>
          <w:sz w:val="28"/>
          <w:szCs w:val="28"/>
        </w:rPr>
        <w:t xml:space="preserve"> (article L. 132-2 CSI)</w:t>
      </w:r>
      <w:r w:rsidR="00821D21" w:rsidRPr="00FA0895">
        <w:rPr>
          <w:rFonts w:ascii="Arial Narrow" w:hAnsi="Arial Narrow"/>
          <w:b/>
          <w:sz w:val="28"/>
          <w:szCs w:val="28"/>
        </w:rPr>
        <w:t>.</w:t>
      </w:r>
    </w:p>
    <w:p w:rsidR="00580601" w:rsidRPr="00FA0895" w:rsidRDefault="008519D5" w:rsidP="005B3E19">
      <w:pPr>
        <w:pStyle w:val="NormalWeb"/>
        <w:numPr>
          <w:ilvl w:val="1"/>
          <w:numId w:val="47"/>
        </w:numPr>
        <w:tabs>
          <w:tab w:val="left" w:pos="6379"/>
        </w:tabs>
        <w:rPr>
          <w:rFonts w:ascii="Arial Narrow" w:hAnsi="Arial Narrow"/>
          <w:b/>
          <w:color w:val="000000" w:themeColor="text1"/>
          <w:sz w:val="28"/>
          <w:szCs w:val="28"/>
        </w:rPr>
      </w:pPr>
      <w:r w:rsidRPr="00FA0895">
        <w:rPr>
          <w:rFonts w:ascii="Arial Narrow" w:hAnsi="Arial Narrow"/>
          <w:b/>
          <w:sz w:val="28"/>
          <w:szCs w:val="28"/>
        </w:rPr>
        <w:t>g</w:t>
      </w:r>
      <w:r w:rsidR="006334C0" w:rsidRPr="00FA0895">
        <w:rPr>
          <w:rFonts w:ascii="Arial Narrow" w:hAnsi="Arial Narrow"/>
          <w:b/>
          <w:sz w:val="28"/>
          <w:szCs w:val="28"/>
        </w:rPr>
        <w:t>râce à l’autorisa</w:t>
      </w:r>
      <w:r w:rsidR="00580601" w:rsidRPr="00FA0895">
        <w:rPr>
          <w:rFonts w:ascii="Arial Narrow" w:hAnsi="Arial Narrow"/>
          <w:b/>
          <w:sz w:val="28"/>
          <w:szCs w:val="28"/>
        </w:rPr>
        <w:t xml:space="preserve">tion de la CNIL, sous réserve d’adresser la déclaration de conformité, </w:t>
      </w:r>
      <w:r w:rsidR="00941F16" w:rsidRPr="00FA0895">
        <w:rPr>
          <w:rFonts w:ascii="Arial Narrow" w:hAnsi="Arial Narrow"/>
          <w:b/>
          <w:sz w:val="28"/>
          <w:szCs w:val="28"/>
          <w:u w:val="single"/>
        </w:rPr>
        <w:t xml:space="preserve">le maire peut </w:t>
      </w:r>
      <w:r w:rsidR="006334C0" w:rsidRPr="00FA0895">
        <w:rPr>
          <w:rFonts w:ascii="Arial Narrow" w:hAnsi="Arial Narrow"/>
          <w:b/>
          <w:sz w:val="28"/>
          <w:szCs w:val="28"/>
          <w:u w:val="single"/>
        </w:rPr>
        <w:t>traiter des données relatives à des infractions, des condamnations et des mesures de sûreté</w:t>
      </w:r>
      <w:r w:rsidR="00997ACB" w:rsidRPr="00FA0895">
        <w:rPr>
          <w:rFonts w:ascii="Arial Narrow" w:hAnsi="Arial Narrow"/>
          <w:b/>
          <w:sz w:val="28"/>
          <w:szCs w:val="28"/>
        </w:rPr>
        <w:t xml:space="preserve"> </w:t>
      </w:r>
      <w:r w:rsidR="00941F16" w:rsidRPr="00FA0895">
        <w:rPr>
          <w:rFonts w:ascii="Arial Narrow" w:hAnsi="Arial Narrow"/>
          <w:b/>
          <w:sz w:val="28"/>
          <w:szCs w:val="28"/>
        </w:rPr>
        <w:t>dans la stricte mesure où elles sont nécessaires à la mise en œuvre du suivi et de l’accompagnement</w:t>
      </w:r>
      <w:r w:rsidRPr="00FA0895">
        <w:rPr>
          <w:rFonts w:ascii="Arial Narrow" w:hAnsi="Arial Narrow"/>
          <w:b/>
          <w:sz w:val="28"/>
          <w:szCs w:val="28"/>
        </w:rPr>
        <w:t xml:space="preserve"> de la personne concernée ;</w:t>
      </w:r>
      <w:r w:rsidR="00941F16" w:rsidRPr="00FA0895">
        <w:rPr>
          <w:rFonts w:ascii="Arial Narrow" w:hAnsi="Arial Narrow"/>
          <w:b/>
          <w:sz w:val="28"/>
          <w:szCs w:val="28"/>
        </w:rPr>
        <w:t xml:space="preserve"> </w:t>
      </w:r>
    </w:p>
    <w:p w:rsidR="00F90138" w:rsidRPr="00FA0895" w:rsidRDefault="008519D5" w:rsidP="009D1A54">
      <w:pPr>
        <w:pStyle w:val="NormalWeb"/>
        <w:numPr>
          <w:ilvl w:val="1"/>
          <w:numId w:val="47"/>
        </w:numPr>
        <w:tabs>
          <w:tab w:val="left" w:pos="6379"/>
        </w:tabs>
        <w:rPr>
          <w:rFonts w:ascii="Arial Narrow" w:hAnsi="Arial Narrow"/>
          <w:b/>
          <w:color w:val="000000" w:themeColor="text1"/>
          <w:sz w:val="28"/>
          <w:szCs w:val="28"/>
        </w:rPr>
      </w:pPr>
      <w:r w:rsidRPr="00FA0895">
        <w:rPr>
          <w:rFonts w:ascii="Arial Narrow" w:hAnsi="Arial Narrow"/>
          <w:b/>
          <w:sz w:val="28"/>
          <w:szCs w:val="28"/>
        </w:rPr>
        <w:t>de plus</w:t>
      </w:r>
      <w:r w:rsidR="00580601" w:rsidRPr="00FA0895">
        <w:rPr>
          <w:rFonts w:ascii="Arial Narrow" w:hAnsi="Arial Narrow"/>
          <w:b/>
          <w:sz w:val="28"/>
          <w:szCs w:val="28"/>
        </w:rPr>
        <w:t xml:space="preserve">, </w:t>
      </w:r>
      <w:r w:rsidR="00DA06A4" w:rsidRPr="00FA0895">
        <w:rPr>
          <w:rFonts w:ascii="Arial Narrow" w:hAnsi="Arial Narrow"/>
          <w:b/>
          <w:sz w:val="28"/>
          <w:szCs w:val="28"/>
        </w:rPr>
        <w:t xml:space="preserve">toujours en vertu de l’autorisation de la CNIL, </w:t>
      </w:r>
      <w:r w:rsidR="00580601" w:rsidRPr="00FA0895">
        <w:rPr>
          <w:rFonts w:ascii="Arial Narrow" w:hAnsi="Arial Narrow"/>
          <w:b/>
          <w:sz w:val="28"/>
          <w:szCs w:val="28"/>
        </w:rPr>
        <w:t xml:space="preserve">le maire peut conforter son action dans ces domaines, en désignant des personnes </w:t>
      </w:r>
      <w:r w:rsidR="00812DEB" w:rsidRPr="00FA0895">
        <w:rPr>
          <w:rFonts w:ascii="Arial Narrow" w:hAnsi="Arial Narrow"/>
          <w:b/>
          <w:sz w:val="28"/>
          <w:szCs w:val="28"/>
        </w:rPr>
        <w:t xml:space="preserve">pouvant être destinataires des informations confidentielles, </w:t>
      </w:r>
      <w:r w:rsidR="0011673D" w:rsidRPr="00FA0895">
        <w:rPr>
          <w:rFonts w:ascii="Arial Narrow" w:hAnsi="Arial Narrow"/>
          <w:b/>
          <w:sz w:val="28"/>
          <w:szCs w:val="28"/>
        </w:rPr>
        <w:t xml:space="preserve">et notamment en délivrant </w:t>
      </w:r>
      <w:r w:rsidR="0011673D" w:rsidRPr="00FA0895">
        <w:rPr>
          <w:rFonts w:ascii="Arial Narrow" w:hAnsi="Arial Narrow"/>
          <w:b/>
          <w:sz w:val="28"/>
          <w:szCs w:val="28"/>
          <w:u w:val="single"/>
        </w:rPr>
        <w:t>une délégation de pouvoir au coordonnate</w:t>
      </w:r>
      <w:r w:rsidR="008121CA" w:rsidRPr="00FA0895">
        <w:rPr>
          <w:rFonts w:ascii="Arial Narrow" w:hAnsi="Arial Narrow"/>
          <w:b/>
          <w:sz w:val="28"/>
          <w:szCs w:val="28"/>
          <w:u w:val="single"/>
        </w:rPr>
        <w:t>ur du</w:t>
      </w:r>
      <w:r w:rsidR="0011673D" w:rsidRPr="00FA0895">
        <w:rPr>
          <w:rFonts w:ascii="Arial Narrow" w:hAnsi="Arial Narrow"/>
          <w:b/>
          <w:sz w:val="28"/>
          <w:szCs w:val="28"/>
          <w:u w:val="single"/>
        </w:rPr>
        <w:t xml:space="preserve"> CLSPD</w:t>
      </w:r>
      <w:r w:rsidR="0011673D" w:rsidRPr="00FA0895">
        <w:rPr>
          <w:rFonts w:ascii="Arial Narrow" w:hAnsi="Arial Narrow"/>
          <w:b/>
          <w:sz w:val="28"/>
          <w:szCs w:val="28"/>
        </w:rPr>
        <w:t xml:space="preserve">. </w:t>
      </w:r>
      <w:r w:rsidR="0084170B" w:rsidRPr="00FA0895">
        <w:rPr>
          <w:rFonts w:ascii="Arial Narrow" w:hAnsi="Arial Narrow"/>
          <w:b/>
          <w:sz w:val="28"/>
          <w:szCs w:val="28"/>
        </w:rPr>
        <w:t xml:space="preserve">                                                  </w:t>
      </w:r>
      <w:r w:rsidR="00F40198" w:rsidRPr="00FA0895">
        <w:rPr>
          <w:rFonts w:ascii="Arial Narrow" w:hAnsi="Arial Narrow"/>
          <w:b/>
          <w:sz w:val="28"/>
          <w:szCs w:val="28"/>
        </w:rPr>
        <w:t xml:space="preserve">                       </w:t>
      </w:r>
      <w:r w:rsidR="00CD055B" w:rsidRPr="00FA0895">
        <w:rPr>
          <w:rFonts w:ascii="Arial Narrow" w:hAnsi="Arial Narrow"/>
          <w:b/>
          <w:sz w:val="28"/>
          <w:szCs w:val="28"/>
        </w:rPr>
        <w:br/>
      </w:r>
    </w:p>
    <w:p w:rsidR="00CB1E57" w:rsidRPr="0058209A" w:rsidRDefault="00ED60CF" w:rsidP="00CB1E57">
      <w:pPr>
        <w:tabs>
          <w:tab w:val="left" w:pos="6379"/>
        </w:tabs>
        <w:ind w:left="360"/>
        <w:jc w:val="both"/>
        <w:rPr>
          <w:rFonts w:ascii="Arial Narrow" w:hAnsi="Arial Narrow"/>
          <w:b/>
          <w:bCs/>
          <w:sz w:val="32"/>
          <w:szCs w:val="28"/>
          <w:u w:val="single"/>
        </w:rPr>
      </w:pPr>
      <w:r w:rsidRPr="0058209A">
        <w:rPr>
          <w:rFonts w:ascii="Arial Narrow" w:hAnsi="Arial Narrow"/>
          <w:b/>
          <w:bCs/>
          <w:sz w:val="32"/>
          <w:szCs w:val="28"/>
          <w:highlight w:val="lightGray"/>
          <w:u w:val="single"/>
        </w:rPr>
        <w:t xml:space="preserve">II – </w:t>
      </w:r>
      <w:r w:rsidR="00983253" w:rsidRPr="0058209A">
        <w:rPr>
          <w:rFonts w:ascii="Arial Narrow" w:hAnsi="Arial Narrow"/>
          <w:b/>
          <w:bCs/>
          <w:sz w:val="32"/>
          <w:szCs w:val="28"/>
          <w:highlight w:val="lightGray"/>
          <w:u w:val="single"/>
        </w:rPr>
        <w:t xml:space="preserve">Inciter </w:t>
      </w:r>
      <w:r w:rsidRPr="0058209A">
        <w:rPr>
          <w:rFonts w:ascii="Arial Narrow" w:hAnsi="Arial Narrow"/>
          <w:b/>
          <w:bCs/>
          <w:sz w:val="32"/>
          <w:szCs w:val="28"/>
          <w:highlight w:val="lightGray"/>
          <w:u w:val="single"/>
        </w:rPr>
        <w:t xml:space="preserve">les collectivités locales </w:t>
      </w:r>
      <w:r w:rsidR="00CB1E57" w:rsidRPr="0058209A">
        <w:rPr>
          <w:rFonts w:ascii="Arial Narrow" w:hAnsi="Arial Narrow"/>
          <w:b/>
          <w:bCs/>
          <w:sz w:val="32"/>
          <w:szCs w:val="28"/>
          <w:highlight w:val="lightGray"/>
          <w:u w:val="single"/>
        </w:rPr>
        <w:t xml:space="preserve">à développer des actions entrant dans le champ de la prévention </w:t>
      </w:r>
      <w:r w:rsidR="006E4A8D">
        <w:rPr>
          <w:rFonts w:ascii="Arial Narrow" w:hAnsi="Arial Narrow"/>
          <w:b/>
          <w:bCs/>
          <w:sz w:val="32"/>
          <w:szCs w:val="28"/>
          <w:highlight w:val="lightGray"/>
          <w:u w:val="single"/>
        </w:rPr>
        <w:t xml:space="preserve">de la récidive </w:t>
      </w:r>
      <w:r w:rsidR="000D6557" w:rsidRPr="0058209A">
        <w:rPr>
          <w:rFonts w:ascii="Arial Narrow" w:hAnsi="Arial Narrow"/>
          <w:b/>
          <w:bCs/>
          <w:sz w:val="32"/>
          <w:szCs w:val="28"/>
          <w:u w:val="single"/>
        </w:rPr>
        <w:t xml:space="preserve"> </w:t>
      </w:r>
    </w:p>
    <w:p w:rsidR="00ED60CF" w:rsidRDefault="00ED60CF" w:rsidP="00905813">
      <w:pPr>
        <w:tabs>
          <w:tab w:val="left" w:pos="6379"/>
        </w:tabs>
        <w:jc w:val="both"/>
        <w:rPr>
          <w:rFonts w:ascii="Arial Narrow" w:hAnsi="Arial Narrow"/>
          <w:b/>
          <w:bCs/>
          <w:sz w:val="28"/>
          <w:szCs w:val="28"/>
        </w:rPr>
      </w:pPr>
    </w:p>
    <w:p w:rsidR="004A25F7" w:rsidRDefault="004A25F7" w:rsidP="00271E3D">
      <w:pPr>
        <w:tabs>
          <w:tab w:val="left" w:pos="6379"/>
        </w:tabs>
        <w:ind w:left="360"/>
        <w:jc w:val="both"/>
        <w:rPr>
          <w:rFonts w:ascii="Arial Narrow" w:hAnsi="Arial Narrow"/>
          <w:b/>
          <w:bCs/>
          <w:sz w:val="28"/>
          <w:szCs w:val="28"/>
        </w:rPr>
      </w:pPr>
    </w:p>
    <w:p w:rsidR="004A25F7" w:rsidRDefault="004A25F7" w:rsidP="00271E3D">
      <w:pPr>
        <w:tabs>
          <w:tab w:val="left" w:pos="6379"/>
        </w:tabs>
        <w:ind w:left="360"/>
        <w:jc w:val="both"/>
        <w:rPr>
          <w:rFonts w:ascii="Arial Narrow" w:hAnsi="Arial Narrow"/>
          <w:b/>
          <w:bCs/>
          <w:sz w:val="28"/>
          <w:szCs w:val="28"/>
        </w:rPr>
      </w:pPr>
      <w:r>
        <w:rPr>
          <w:rFonts w:ascii="Arial Narrow" w:hAnsi="Arial Narrow"/>
          <w:b/>
          <w:bCs/>
          <w:sz w:val="28"/>
          <w:szCs w:val="28"/>
        </w:rPr>
        <w:t xml:space="preserve">       L’incitation se traduit par :</w:t>
      </w:r>
    </w:p>
    <w:p w:rsidR="004A25F7" w:rsidRDefault="004A25F7" w:rsidP="004A25F7">
      <w:pPr>
        <w:pStyle w:val="NormalWeb"/>
        <w:numPr>
          <w:ilvl w:val="0"/>
          <w:numId w:val="49"/>
        </w:numPr>
        <w:jc w:val="both"/>
        <w:rPr>
          <w:rFonts w:ascii="Arial Narrow" w:hAnsi="Arial Narrow"/>
          <w:b/>
          <w:bCs/>
          <w:sz w:val="28"/>
          <w:szCs w:val="28"/>
        </w:rPr>
      </w:pPr>
      <w:r w:rsidRPr="004A25F7">
        <w:rPr>
          <w:rFonts w:ascii="Arial Narrow" w:hAnsi="Arial Narrow"/>
          <w:b/>
          <w:bCs/>
          <w:sz w:val="28"/>
          <w:szCs w:val="28"/>
        </w:rPr>
        <w:t xml:space="preserve">Les nouvelles règles d’éligibilité au Fonds interministériel de prévention de la délinquance </w:t>
      </w:r>
    </w:p>
    <w:p w:rsidR="00F90138" w:rsidRPr="009D1A54" w:rsidRDefault="00530ECA" w:rsidP="009D1A54">
      <w:pPr>
        <w:pStyle w:val="NormalWeb"/>
        <w:numPr>
          <w:ilvl w:val="0"/>
          <w:numId w:val="49"/>
        </w:numPr>
        <w:jc w:val="both"/>
        <w:rPr>
          <w:rFonts w:ascii="Arial Narrow" w:hAnsi="Arial Narrow"/>
          <w:b/>
          <w:bCs/>
          <w:sz w:val="28"/>
          <w:szCs w:val="28"/>
        </w:rPr>
      </w:pPr>
      <w:r>
        <w:rPr>
          <w:rFonts w:ascii="Arial Narrow" w:hAnsi="Arial Narrow"/>
          <w:b/>
          <w:bCs/>
          <w:sz w:val="28"/>
          <w:szCs w:val="28"/>
        </w:rPr>
        <w:t xml:space="preserve">La </w:t>
      </w:r>
      <w:r w:rsidR="00C90B6B">
        <w:rPr>
          <w:rFonts w:ascii="Arial Narrow" w:hAnsi="Arial Narrow"/>
          <w:b/>
          <w:bCs/>
          <w:sz w:val="28"/>
          <w:szCs w:val="28"/>
        </w:rPr>
        <w:t xml:space="preserve">recherche d’une </w:t>
      </w:r>
      <w:r>
        <w:rPr>
          <w:rFonts w:ascii="Arial Narrow" w:hAnsi="Arial Narrow"/>
          <w:b/>
          <w:bCs/>
          <w:sz w:val="28"/>
          <w:szCs w:val="28"/>
        </w:rPr>
        <w:t xml:space="preserve">contractualisation des actions portées par les collectivités avec les services judiciaires </w:t>
      </w:r>
    </w:p>
    <w:p w:rsidR="00AD0654" w:rsidRDefault="00AD0654" w:rsidP="000E5B4D">
      <w:pPr>
        <w:pStyle w:val="NormalWeb"/>
        <w:ind w:left="360" w:firstLine="348"/>
        <w:jc w:val="both"/>
        <w:rPr>
          <w:rFonts w:ascii="Arial Narrow" w:hAnsi="Arial Narrow"/>
          <w:b/>
          <w:bCs/>
          <w:sz w:val="28"/>
          <w:szCs w:val="28"/>
          <w:u w:val="single"/>
        </w:rPr>
      </w:pPr>
      <w:r>
        <w:rPr>
          <w:rFonts w:ascii="Arial Narrow" w:hAnsi="Arial Narrow"/>
          <w:b/>
          <w:bCs/>
          <w:sz w:val="28"/>
          <w:szCs w:val="28"/>
          <w:u w:val="single"/>
        </w:rPr>
        <w:t>a</w:t>
      </w:r>
      <w:r w:rsidRPr="00E54928">
        <w:rPr>
          <w:rFonts w:ascii="Arial Narrow" w:hAnsi="Arial Narrow"/>
          <w:b/>
          <w:bCs/>
          <w:sz w:val="28"/>
          <w:szCs w:val="28"/>
          <w:u w:val="single"/>
        </w:rPr>
        <w:t xml:space="preserve">) </w:t>
      </w:r>
      <w:r>
        <w:rPr>
          <w:rFonts w:ascii="Arial Narrow" w:hAnsi="Arial Narrow"/>
          <w:b/>
          <w:bCs/>
          <w:sz w:val="28"/>
          <w:szCs w:val="28"/>
          <w:u w:val="single"/>
        </w:rPr>
        <w:t xml:space="preserve">Les nouvelles règles d’éligibilité au Fonds interministériel de prévention de la délinquance </w:t>
      </w:r>
    </w:p>
    <w:p w:rsidR="00CC2DC6" w:rsidRPr="00AD0654" w:rsidRDefault="006B3F3D" w:rsidP="00AD0654">
      <w:pPr>
        <w:pStyle w:val="NormalWeb"/>
        <w:ind w:left="360" w:firstLine="348"/>
        <w:jc w:val="both"/>
        <w:rPr>
          <w:rFonts w:ascii="Arial Narrow" w:hAnsi="Arial Narrow"/>
          <w:b/>
          <w:color w:val="000000" w:themeColor="text1"/>
          <w:sz w:val="28"/>
          <w:szCs w:val="28"/>
        </w:rPr>
      </w:pPr>
      <w:r>
        <w:rPr>
          <w:rFonts w:ascii="Arial Narrow" w:hAnsi="Arial Narrow"/>
          <w:b/>
          <w:color w:val="000000" w:themeColor="text1"/>
          <w:sz w:val="28"/>
          <w:szCs w:val="28"/>
        </w:rPr>
        <w:t xml:space="preserve">Il convient de </w:t>
      </w:r>
      <w:r w:rsidR="00CC2DC6" w:rsidRPr="00AD0654">
        <w:rPr>
          <w:rFonts w:ascii="Arial Narrow" w:hAnsi="Arial Narrow"/>
          <w:b/>
          <w:color w:val="000000" w:themeColor="text1"/>
          <w:sz w:val="28"/>
          <w:szCs w:val="28"/>
        </w:rPr>
        <w:t>place</w:t>
      </w:r>
      <w:r>
        <w:rPr>
          <w:rFonts w:ascii="Arial Narrow" w:hAnsi="Arial Narrow"/>
          <w:b/>
          <w:color w:val="000000" w:themeColor="text1"/>
          <w:sz w:val="28"/>
          <w:szCs w:val="28"/>
        </w:rPr>
        <w:t>r</w:t>
      </w:r>
      <w:r w:rsidR="00CC2DC6" w:rsidRPr="00AD0654">
        <w:rPr>
          <w:rFonts w:ascii="Arial Narrow" w:hAnsi="Arial Narrow"/>
          <w:b/>
          <w:color w:val="000000" w:themeColor="text1"/>
          <w:sz w:val="28"/>
          <w:szCs w:val="28"/>
        </w:rPr>
        <w:t xml:space="preserve"> </w:t>
      </w:r>
      <w:r w:rsidR="00467E1E">
        <w:rPr>
          <w:rFonts w:ascii="Arial Narrow" w:hAnsi="Arial Narrow"/>
          <w:b/>
          <w:color w:val="000000" w:themeColor="text1"/>
          <w:sz w:val="28"/>
          <w:szCs w:val="28"/>
        </w:rPr>
        <w:t xml:space="preserve">plutôt </w:t>
      </w:r>
      <w:r w:rsidR="00CC2DC6" w:rsidRPr="00AD0654">
        <w:rPr>
          <w:rFonts w:ascii="Arial Narrow" w:hAnsi="Arial Narrow"/>
          <w:b/>
          <w:color w:val="000000" w:themeColor="text1"/>
          <w:sz w:val="28"/>
          <w:szCs w:val="28"/>
        </w:rPr>
        <w:t xml:space="preserve">dans la catégorie des incitations, </w:t>
      </w:r>
      <w:r w:rsidR="00467E1E">
        <w:rPr>
          <w:rFonts w:ascii="Arial Narrow" w:hAnsi="Arial Narrow"/>
          <w:b/>
          <w:color w:val="000000" w:themeColor="text1"/>
          <w:sz w:val="28"/>
          <w:szCs w:val="28"/>
        </w:rPr>
        <w:t xml:space="preserve">que </w:t>
      </w:r>
      <w:r w:rsidR="00271E3D">
        <w:rPr>
          <w:rFonts w:ascii="Arial Narrow" w:hAnsi="Arial Narrow"/>
          <w:b/>
          <w:color w:val="000000" w:themeColor="text1"/>
          <w:sz w:val="28"/>
          <w:szCs w:val="28"/>
        </w:rPr>
        <w:t xml:space="preserve">des obligations, </w:t>
      </w:r>
      <w:r w:rsidR="00CC2DC6" w:rsidRPr="00AD0654">
        <w:rPr>
          <w:rFonts w:ascii="Arial Narrow" w:hAnsi="Arial Narrow"/>
          <w:b/>
          <w:color w:val="000000" w:themeColor="text1"/>
          <w:sz w:val="28"/>
          <w:szCs w:val="28"/>
        </w:rPr>
        <w:t>la nouvelle disposition introduite par la loi du 15 août 2014 relative aux règles d’éligibilité des collectivités locales au F</w:t>
      </w:r>
      <w:r w:rsidR="00AD0654" w:rsidRPr="00AD0654">
        <w:rPr>
          <w:rFonts w:ascii="Arial Narrow" w:hAnsi="Arial Narrow"/>
          <w:b/>
          <w:color w:val="000000" w:themeColor="text1"/>
          <w:sz w:val="28"/>
          <w:szCs w:val="28"/>
        </w:rPr>
        <w:t xml:space="preserve">IPD. </w:t>
      </w:r>
    </w:p>
    <w:p w:rsidR="002331C5" w:rsidRPr="00FA0895" w:rsidRDefault="00CC2DC6" w:rsidP="000E5B4D">
      <w:pPr>
        <w:pStyle w:val="NormalWeb"/>
        <w:ind w:left="360" w:firstLine="348"/>
        <w:jc w:val="both"/>
        <w:rPr>
          <w:rFonts w:ascii="Arial Narrow" w:hAnsi="Arial Narrow"/>
          <w:b/>
          <w:color w:val="000000" w:themeColor="text1"/>
          <w:sz w:val="28"/>
          <w:szCs w:val="28"/>
        </w:rPr>
      </w:pPr>
      <w:r w:rsidRPr="00AD0654">
        <w:rPr>
          <w:rFonts w:ascii="Arial Narrow" w:hAnsi="Arial Narrow"/>
          <w:b/>
          <w:color w:val="000000" w:themeColor="text1"/>
          <w:sz w:val="28"/>
          <w:szCs w:val="28"/>
        </w:rPr>
        <w:t xml:space="preserve">Dans son article 38, </w:t>
      </w:r>
      <w:r w:rsidR="007F79FA">
        <w:rPr>
          <w:rFonts w:ascii="Arial Narrow" w:hAnsi="Arial Narrow"/>
          <w:b/>
          <w:color w:val="000000" w:themeColor="text1"/>
          <w:sz w:val="28"/>
          <w:szCs w:val="28"/>
        </w:rPr>
        <w:t xml:space="preserve">qui </w:t>
      </w:r>
      <w:r w:rsidR="007F79FA" w:rsidRPr="007F79FA">
        <w:rPr>
          <w:rFonts w:ascii="Arial Narrow" w:hAnsi="Arial Narrow"/>
          <w:b/>
          <w:sz w:val="28"/>
          <w:szCs w:val="28"/>
        </w:rPr>
        <w:t xml:space="preserve">modifie </w:t>
      </w:r>
      <w:r w:rsidR="007F79FA" w:rsidRPr="007F79FA">
        <w:rPr>
          <w:rFonts w:ascii="Arial Narrow" w:hAnsi="Arial Narrow"/>
          <w:b/>
          <w:bCs/>
          <w:sz w:val="28"/>
          <w:szCs w:val="28"/>
        </w:rPr>
        <w:t>l’article 5 de la loi n° 2007-297 du 5 mars 2007 relative à la prévention de la délinquance,</w:t>
      </w:r>
      <w:r w:rsidR="007F79FA">
        <w:rPr>
          <w:bCs/>
          <w:i/>
          <w:color w:val="365F91" w:themeColor="accent1" w:themeShade="BF"/>
        </w:rPr>
        <w:t xml:space="preserve"> </w:t>
      </w:r>
      <w:r w:rsidRPr="00FA0895">
        <w:rPr>
          <w:rFonts w:ascii="Arial Narrow" w:hAnsi="Arial Narrow"/>
          <w:b/>
          <w:color w:val="000000" w:themeColor="text1"/>
          <w:sz w:val="28"/>
          <w:szCs w:val="28"/>
        </w:rPr>
        <w:t xml:space="preserve">la loi conditionne le versement du </w:t>
      </w:r>
      <w:r w:rsidR="00AD0654" w:rsidRPr="00FA0895">
        <w:rPr>
          <w:rFonts w:ascii="Arial Narrow" w:hAnsi="Arial Narrow"/>
          <w:b/>
          <w:color w:val="000000" w:themeColor="text1"/>
          <w:sz w:val="28"/>
          <w:szCs w:val="28"/>
        </w:rPr>
        <w:t xml:space="preserve">FIPD </w:t>
      </w:r>
      <w:r w:rsidRPr="00FA0895">
        <w:rPr>
          <w:rFonts w:ascii="Arial Narrow" w:hAnsi="Arial Narrow"/>
          <w:b/>
          <w:color w:val="000000" w:themeColor="text1"/>
          <w:sz w:val="28"/>
          <w:szCs w:val="28"/>
        </w:rPr>
        <w:t>à l’État</w:t>
      </w:r>
      <w:r w:rsidR="00AD0654" w:rsidRPr="00FA0895">
        <w:rPr>
          <w:rFonts w:ascii="Arial Narrow" w:hAnsi="Arial Narrow"/>
          <w:b/>
          <w:color w:val="000000" w:themeColor="text1"/>
          <w:sz w:val="28"/>
          <w:szCs w:val="28"/>
        </w:rPr>
        <w:t> ,</w:t>
      </w:r>
      <w:r w:rsidRPr="00FA0895">
        <w:rPr>
          <w:rFonts w:ascii="Arial Narrow" w:hAnsi="Arial Narrow"/>
          <w:b/>
          <w:color w:val="000000" w:themeColor="text1"/>
          <w:sz w:val="28"/>
          <w:szCs w:val="28"/>
        </w:rPr>
        <w:t xml:space="preserve"> comme aux communes, aux établissements publics de coopération intercommunale, aux départements, aux régions ainsi qu’aux personnes morales de droit privé chargées d'une mission de service public, </w:t>
      </w:r>
      <w:r w:rsidRPr="00FA0895">
        <w:rPr>
          <w:rFonts w:ascii="Arial Narrow" w:hAnsi="Arial Narrow"/>
          <w:b/>
          <w:color w:val="000000" w:themeColor="text1"/>
          <w:sz w:val="28"/>
          <w:szCs w:val="28"/>
          <w:u w:val="single"/>
        </w:rPr>
        <w:t>à la mise en œuvre, à l’attention des personne</w:t>
      </w:r>
      <w:r w:rsidR="00C92ADF" w:rsidRPr="00FA0895">
        <w:rPr>
          <w:rFonts w:ascii="Arial Narrow" w:hAnsi="Arial Narrow"/>
          <w:b/>
          <w:color w:val="000000" w:themeColor="text1"/>
          <w:sz w:val="28"/>
          <w:szCs w:val="28"/>
          <w:u w:val="single"/>
        </w:rPr>
        <w:t xml:space="preserve">s placées sous main de justice, </w:t>
      </w:r>
      <w:r w:rsidRPr="00FA0895">
        <w:rPr>
          <w:rFonts w:ascii="Arial Narrow" w:hAnsi="Arial Narrow"/>
          <w:b/>
          <w:color w:val="000000" w:themeColor="text1"/>
          <w:sz w:val="28"/>
          <w:szCs w:val="28"/>
          <w:u w:val="single"/>
        </w:rPr>
        <w:t xml:space="preserve">de travaux d’intérêt général, </w:t>
      </w:r>
      <w:r w:rsidR="00C92ADF" w:rsidRPr="00FA0895">
        <w:rPr>
          <w:rFonts w:ascii="Arial Narrow" w:hAnsi="Arial Narrow"/>
          <w:b/>
          <w:color w:val="000000" w:themeColor="text1"/>
          <w:sz w:val="28"/>
          <w:szCs w:val="28"/>
          <w:u w:val="single"/>
        </w:rPr>
        <w:t>ou</w:t>
      </w:r>
      <w:r w:rsidRPr="00FA0895">
        <w:rPr>
          <w:rFonts w:ascii="Arial Narrow" w:hAnsi="Arial Narrow"/>
          <w:b/>
          <w:color w:val="000000" w:themeColor="text1"/>
          <w:sz w:val="28"/>
          <w:szCs w:val="28"/>
          <w:u w:val="single"/>
        </w:rPr>
        <w:t xml:space="preserve"> d’actions d’insertion ou de réinsertion, ou d’actions de prévention de la récidive</w:t>
      </w:r>
      <w:r w:rsidRPr="00FA0895">
        <w:rPr>
          <w:rFonts w:ascii="Arial Narrow" w:hAnsi="Arial Narrow"/>
          <w:b/>
          <w:color w:val="000000" w:themeColor="text1"/>
          <w:sz w:val="28"/>
          <w:szCs w:val="28"/>
        </w:rPr>
        <w:t>.</w:t>
      </w:r>
    </w:p>
    <w:p w:rsidR="00007910" w:rsidRPr="00FA0895" w:rsidRDefault="00084ABE" w:rsidP="000E5B4D">
      <w:pPr>
        <w:pStyle w:val="NormalWeb"/>
        <w:ind w:left="360" w:firstLine="348"/>
        <w:jc w:val="both"/>
        <w:rPr>
          <w:rFonts w:ascii="Arial Narrow" w:hAnsi="Arial Narrow"/>
          <w:b/>
          <w:color w:val="000000" w:themeColor="text1"/>
          <w:sz w:val="28"/>
          <w:szCs w:val="28"/>
        </w:rPr>
      </w:pPr>
      <w:r w:rsidRPr="00FA0895">
        <w:rPr>
          <w:rFonts w:ascii="Arial Narrow" w:hAnsi="Arial Narrow"/>
          <w:b/>
          <w:color w:val="000000" w:themeColor="text1"/>
          <w:sz w:val="28"/>
          <w:szCs w:val="28"/>
        </w:rPr>
        <w:t xml:space="preserve">En réalité, </w:t>
      </w:r>
      <w:r w:rsidRPr="00FA0895">
        <w:rPr>
          <w:rFonts w:ascii="Arial Narrow" w:hAnsi="Arial Narrow"/>
          <w:b/>
          <w:color w:val="000000" w:themeColor="text1"/>
          <w:sz w:val="28"/>
          <w:szCs w:val="28"/>
          <w:u w:val="single"/>
        </w:rPr>
        <w:t>ces règles d’éligibilité existaient déjà depuis la loi du 24 novembre 2009,</w:t>
      </w:r>
      <w:r w:rsidRPr="00FA0895">
        <w:rPr>
          <w:rFonts w:ascii="Arial Narrow" w:hAnsi="Arial Narrow"/>
          <w:b/>
          <w:color w:val="000000" w:themeColor="text1"/>
          <w:sz w:val="28"/>
          <w:szCs w:val="28"/>
        </w:rPr>
        <w:t xml:space="preserve"> dite loi pénitentiaire</w:t>
      </w:r>
      <w:r w:rsidR="00007910" w:rsidRPr="00FA0895">
        <w:rPr>
          <w:rFonts w:ascii="Arial Narrow" w:hAnsi="Arial Narrow"/>
          <w:b/>
          <w:color w:val="000000" w:themeColor="text1"/>
          <w:sz w:val="28"/>
          <w:szCs w:val="28"/>
        </w:rPr>
        <w:t>,</w:t>
      </w:r>
      <w:r w:rsidRPr="00FA0895">
        <w:rPr>
          <w:rFonts w:ascii="Arial Narrow" w:hAnsi="Arial Narrow"/>
          <w:b/>
          <w:color w:val="000000" w:themeColor="text1"/>
          <w:sz w:val="28"/>
          <w:szCs w:val="28"/>
        </w:rPr>
        <w:t xml:space="preserve"> </w:t>
      </w:r>
      <w:r w:rsidR="003908F5" w:rsidRPr="00FA0895">
        <w:rPr>
          <w:rFonts w:ascii="Arial Narrow" w:hAnsi="Arial Narrow"/>
          <w:b/>
          <w:color w:val="000000" w:themeColor="text1"/>
          <w:sz w:val="28"/>
          <w:szCs w:val="28"/>
        </w:rPr>
        <w:t xml:space="preserve">et imposaient de proposer des travaux d’intérêt général aux personnes condamnées.  </w:t>
      </w:r>
    </w:p>
    <w:p w:rsidR="00007910" w:rsidRPr="00FA0895" w:rsidRDefault="00007910" w:rsidP="000E5B4D">
      <w:pPr>
        <w:pStyle w:val="NormalWeb"/>
        <w:ind w:left="360" w:firstLine="348"/>
        <w:jc w:val="both"/>
        <w:rPr>
          <w:rFonts w:ascii="Arial Narrow" w:hAnsi="Arial Narrow"/>
          <w:b/>
          <w:color w:val="000000" w:themeColor="text1"/>
          <w:sz w:val="28"/>
          <w:szCs w:val="28"/>
        </w:rPr>
      </w:pPr>
      <w:r w:rsidRPr="00FA0895">
        <w:rPr>
          <w:rFonts w:ascii="Arial Narrow" w:hAnsi="Arial Narrow"/>
          <w:b/>
          <w:color w:val="000000" w:themeColor="text1"/>
          <w:sz w:val="28"/>
          <w:szCs w:val="28"/>
          <w:u w:val="single"/>
        </w:rPr>
        <w:t>La nouvelle règle est en définitive plus souple, puisqu’elle laisse à la collectivité locale </w:t>
      </w:r>
      <w:r w:rsidR="0032079B" w:rsidRPr="00FA0895">
        <w:rPr>
          <w:rFonts w:ascii="Arial Narrow" w:hAnsi="Arial Narrow"/>
          <w:b/>
          <w:color w:val="000000" w:themeColor="text1"/>
          <w:sz w:val="28"/>
          <w:szCs w:val="28"/>
          <w:u w:val="single"/>
        </w:rPr>
        <w:t>une alternative</w:t>
      </w:r>
      <w:r w:rsidR="0032079B" w:rsidRPr="00FA0895">
        <w:rPr>
          <w:rFonts w:ascii="Arial Narrow" w:hAnsi="Arial Narrow"/>
          <w:b/>
          <w:color w:val="000000" w:themeColor="text1"/>
          <w:sz w:val="28"/>
          <w:szCs w:val="28"/>
        </w:rPr>
        <w:t xml:space="preserve"> </w:t>
      </w:r>
      <w:r w:rsidRPr="00FA0895">
        <w:rPr>
          <w:rFonts w:ascii="Arial Narrow" w:hAnsi="Arial Narrow"/>
          <w:b/>
          <w:color w:val="000000" w:themeColor="text1"/>
          <w:sz w:val="28"/>
          <w:szCs w:val="28"/>
        </w:rPr>
        <w:t>:</w:t>
      </w:r>
    </w:p>
    <w:p w:rsidR="00007910" w:rsidRPr="00FA0895" w:rsidRDefault="00007910" w:rsidP="00007910">
      <w:pPr>
        <w:pStyle w:val="NormalWeb"/>
        <w:numPr>
          <w:ilvl w:val="0"/>
          <w:numId w:val="47"/>
        </w:numPr>
        <w:jc w:val="both"/>
        <w:rPr>
          <w:rFonts w:ascii="Arial Narrow" w:hAnsi="Arial Narrow"/>
          <w:b/>
          <w:color w:val="000000" w:themeColor="text1"/>
          <w:sz w:val="28"/>
          <w:szCs w:val="28"/>
        </w:rPr>
      </w:pPr>
      <w:r w:rsidRPr="00FA0895">
        <w:rPr>
          <w:rFonts w:ascii="Arial Narrow" w:hAnsi="Arial Narrow"/>
          <w:b/>
          <w:color w:val="000000" w:themeColor="text1"/>
          <w:sz w:val="28"/>
          <w:szCs w:val="28"/>
        </w:rPr>
        <w:t>soit de proposer des postes de TIG ;</w:t>
      </w:r>
    </w:p>
    <w:p w:rsidR="00CB1E57" w:rsidRPr="00FA0895" w:rsidRDefault="00007910" w:rsidP="00007910">
      <w:pPr>
        <w:pStyle w:val="NormalWeb"/>
        <w:numPr>
          <w:ilvl w:val="0"/>
          <w:numId w:val="47"/>
        </w:numPr>
        <w:jc w:val="both"/>
        <w:rPr>
          <w:rFonts w:ascii="Arial Narrow" w:hAnsi="Arial Narrow"/>
          <w:b/>
          <w:color w:val="000000" w:themeColor="text1"/>
          <w:sz w:val="28"/>
          <w:szCs w:val="28"/>
        </w:rPr>
      </w:pPr>
      <w:r w:rsidRPr="00FA0895">
        <w:rPr>
          <w:rFonts w:ascii="Arial Narrow" w:hAnsi="Arial Narrow"/>
          <w:b/>
          <w:color w:val="000000" w:themeColor="text1"/>
          <w:sz w:val="28"/>
          <w:szCs w:val="28"/>
        </w:rPr>
        <w:t>soit de mettre en œuvre des actions d’insertion ou de réinsertion, ou d’actions de prévention de la récidive</w:t>
      </w:r>
      <w:r w:rsidR="00CF1C59" w:rsidRPr="00FA0895">
        <w:rPr>
          <w:rFonts w:ascii="Arial Narrow" w:hAnsi="Arial Narrow"/>
          <w:b/>
          <w:color w:val="000000" w:themeColor="text1"/>
          <w:sz w:val="28"/>
          <w:szCs w:val="28"/>
        </w:rPr>
        <w:t xml:space="preserve">. </w:t>
      </w:r>
      <w:r w:rsidR="00084ABE" w:rsidRPr="00FA0895">
        <w:rPr>
          <w:rFonts w:ascii="Arial Narrow" w:hAnsi="Arial Narrow"/>
          <w:b/>
          <w:color w:val="000000" w:themeColor="text1"/>
          <w:sz w:val="28"/>
          <w:szCs w:val="28"/>
        </w:rPr>
        <w:tab/>
      </w:r>
    </w:p>
    <w:p w:rsidR="00CB1E57" w:rsidRPr="00823270" w:rsidRDefault="00823270" w:rsidP="000E5B4D">
      <w:pPr>
        <w:pStyle w:val="NormalWeb"/>
        <w:ind w:left="360" w:firstLine="348"/>
        <w:jc w:val="both"/>
        <w:rPr>
          <w:rFonts w:ascii="Arial Narrow" w:hAnsi="Arial Narrow"/>
          <w:b/>
          <w:color w:val="000000" w:themeColor="text1"/>
          <w:sz w:val="28"/>
          <w:szCs w:val="28"/>
        </w:rPr>
      </w:pPr>
      <w:r w:rsidRPr="00823270">
        <w:rPr>
          <w:rFonts w:ascii="Arial Narrow" w:hAnsi="Arial Narrow"/>
          <w:b/>
          <w:color w:val="000000" w:themeColor="text1"/>
          <w:sz w:val="28"/>
          <w:szCs w:val="28"/>
        </w:rPr>
        <w:t xml:space="preserve">D’autre part, la mise en œuvre de ces règles </w:t>
      </w:r>
      <w:r w:rsidRPr="00FA0895">
        <w:rPr>
          <w:rFonts w:ascii="Arial Narrow" w:hAnsi="Arial Narrow"/>
          <w:b/>
          <w:color w:val="000000" w:themeColor="text1"/>
          <w:sz w:val="28"/>
          <w:szCs w:val="28"/>
        </w:rPr>
        <w:t xml:space="preserve">est accompagnée </w:t>
      </w:r>
      <w:r w:rsidR="00815DD4" w:rsidRPr="00FA0895">
        <w:rPr>
          <w:rFonts w:ascii="Arial Narrow" w:hAnsi="Arial Narrow"/>
          <w:b/>
          <w:color w:val="000000" w:themeColor="text1"/>
          <w:sz w:val="28"/>
          <w:szCs w:val="28"/>
        </w:rPr>
        <w:t xml:space="preserve">en 2015 </w:t>
      </w:r>
      <w:r w:rsidRPr="00FA0895">
        <w:rPr>
          <w:rFonts w:ascii="Arial Narrow" w:hAnsi="Arial Narrow"/>
          <w:b/>
          <w:color w:val="000000" w:themeColor="text1"/>
          <w:sz w:val="28"/>
          <w:szCs w:val="28"/>
        </w:rPr>
        <w:t>d’</w:t>
      </w:r>
      <w:r w:rsidR="00805091" w:rsidRPr="00FA0895">
        <w:rPr>
          <w:rFonts w:ascii="Arial Narrow" w:hAnsi="Arial Narrow"/>
          <w:b/>
          <w:color w:val="000000" w:themeColor="text1"/>
          <w:sz w:val="28"/>
          <w:szCs w:val="28"/>
        </w:rPr>
        <w:t>une orientation prioritaire</w:t>
      </w:r>
      <w:r w:rsidRPr="00FA0895">
        <w:rPr>
          <w:rFonts w:ascii="Arial Narrow" w:hAnsi="Arial Narrow"/>
          <w:b/>
          <w:color w:val="000000" w:themeColor="text1"/>
          <w:sz w:val="28"/>
          <w:szCs w:val="28"/>
        </w:rPr>
        <w:t xml:space="preserve"> donnée aux crédits du FIPD en direction des actions de prévention de la récidive.</w:t>
      </w:r>
      <w:r w:rsidR="00196FD9" w:rsidRPr="00FA0895">
        <w:rPr>
          <w:rFonts w:ascii="Arial Narrow" w:hAnsi="Arial Narrow"/>
          <w:b/>
          <w:color w:val="000000" w:themeColor="text1"/>
          <w:sz w:val="28"/>
          <w:szCs w:val="28"/>
        </w:rPr>
        <w:t xml:space="preserve"> L’objectif</w:t>
      </w:r>
      <w:r w:rsidR="00DD2A38" w:rsidRPr="00FA0895">
        <w:rPr>
          <w:rFonts w:ascii="Arial Narrow" w:hAnsi="Arial Narrow"/>
          <w:b/>
          <w:color w:val="000000" w:themeColor="text1"/>
          <w:sz w:val="28"/>
          <w:szCs w:val="28"/>
        </w:rPr>
        <w:t>,</w:t>
      </w:r>
      <w:r w:rsidR="00196FD9" w:rsidRPr="00FA0895">
        <w:rPr>
          <w:rFonts w:ascii="Arial Narrow" w:hAnsi="Arial Narrow"/>
          <w:b/>
          <w:color w:val="000000" w:themeColor="text1"/>
          <w:sz w:val="28"/>
          <w:szCs w:val="28"/>
        </w:rPr>
        <w:t xml:space="preserve"> fixé par la circulaire adressée aux préfets en début d’année, résultat d’un arbitrage interministériel, est de doubler les crédits accordés</w:t>
      </w:r>
      <w:r w:rsidR="00DC21C0" w:rsidRPr="00FA0895">
        <w:rPr>
          <w:rFonts w:ascii="Arial Narrow" w:hAnsi="Arial Narrow"/>
          <w:b/>
          <w:color w:val="000000" w:themeColor="text1"/>
          <w:sz w:val="28"/>
          <w:szCs w:val="28"/>
        </w:rPr>
        <w:t xml:space="preserve"> au soutien de ces actions, c’est-à-dire d’atteindre </w:t>
      </w:r>
      <w:r w:rsidR="00196FD9" w:rsidRPr="00FA0895">
        <w:rPr>
          <w:rFonts w:ascii="Arial Narrow" w:hAnsi="Arial Narrow"/>
          <w:b/>
          <w:color w:val="000000" w:themeColor="text1"/>
          <w:sz w:val="28"/>
          <w:szCs w:val="28"/>
        </w:rPr>
        <w:t>8 m€</w:t>
      </w:r>
      <w:r w:rsidR="00CB64BB" w:rsidRPr="00FA0895">
        <w:rPr>
          <w:rFonts w:ascii="Arial Narrow" w:hAnsi="Arial Narrow"/>
          <w:b/>
          <w:color w:val="000000" w:themeColor="text1"/>
          <w:sz w:val="28"/>
          <w:szCs w:val="28"/>
        </w:rPr>
        <w:t xml:space="preserve"> dès </w:t>
      </w:r>
      <w:r w:rsidR="00BD43E3" w:rsidRPr="00FA0895">
        <w:rPr>
          <w:rFonts w:ascii="Arial Narrow" w:hAnsi="Arial Narrow"/>
          <w:b/>
          <w:color w:val="000000" w:themeColor="text1"/>
          <w:sz w:val="28"/>
          <w:szCs w:val="28"/>
        </w:rPr>
        <w:t xml:space="preserve">cette année </w:t>
      </w:r>
      <w:r w:rsidR="00851F9A" w:rsidRPr="00FA0895">
        <w:rPr>
          <w:rFonts w:ascii="Arial Narrow" w:hAnsi="Arial Narrow"/>
          <w:b/>
          <w:color w:val="000000" w:themeColor="text1"/>
          <w:sz w:val="28"/>
          <w:szCs w:val="28"/>
        </w:rPr>
        <w:t>et de maintenir ce soutien pendant le temps de la stratégie nationale, soit jusqu’en 2017</w:t>
      </w:r>
      <w:r w:rsidR="00196FD9" w:rsidRPr="00FA0895">
        <w:rPr>
          <w:rFonts w:ascii="Arial Narrow" w:hAnsi="Arial Narrow"/>
          <w:b/>
          <w:color w:val="000000" w:themeColor="text1"/>
          <w:sz w:val="28"/>
          <w:szCs w:val="28"/>
        </w:rPr>
        <w:t>.</w:t>
      </w:r>
      <w:r w:rsidR="00196FD9">
        <w:rPr>
          <w:rFonts w:ascii="Arial Narrow" w:hAnsi="Arial Narrow"/>
          <w:b/>
          <w:color w:val="000000" w:themeColor="text1"/>
          <w:sz w:val="28"/>
          <w:szCs w:val="28"/>
        </w:rPr>
        <w:t xml:space="preserve"> </w:t>
      </w:r>
      <w:r w:rsidRPr="00823270">
        <w:rPr>
          <w:rFonts w:ascii="Arial Narrow" w:hAnsi="Arial Narrow"/>
          <w:b/>
          <w:color w:val="000000" w:themeColor="text1"/>
          <w:sz w:val="28"/>
          <w:szCs w:val="28"/>
        </w:rPr>
        <w:t xml:space="preserve"> </w:t>
      </w:r>
    </w:p>
    <w:p w:rsidR="00087558" w:rsidRPr="00A1003F" w:rsidRDefault="004353BB" w:rsidP="0045595C">
      <w:pPr>
        <w:pStyle w:val="NormalWeb"/>
        <w:ind w:left="360" w:firstLine="348"/>
        <w:jc w:val="both"/>
        <w:rPr>
          <w:rFonts w:ascii="Arial Narrow" w:hAnsi="Arial Narrow"/>
          <w:b/>
          <w:color w:val="000000" w:themeColor="text1"/>
          <w:sz w:val="28"/>
          <w:szCs w:val="28"/>
        </w:rPr>
      </w:pPr>
      <w:r w:rsidRPr="004353BB">
        <w:rPr>
          <w:noProof/>
        </w:rPr>
        <w:pict>
          <v:shape id="_x0000_s1031" type="#_x0000_t202" style="position:absolute;left:0;text-align:left;margin-left:.65pt;margin-top:56.85pt;width:454.25pt;height:136.45pt;z-index:251660288;mso-wrap-style:none;mso-position-horizontal-relative:text;mso-position-vertical-relative:text">
            <v:textbox style="mso-next-textbox:#_x0000_s1031;mso-fit-shape-to-text:t">
              <w:txbxContent>
                <w:p w:rsidR="0045595C" w:rsidRPr="00CD31B5" w:rsidRDefault="0045595C" w:rsidP="00CD31B5">
                  <w:pPr>
                    <w:tabs>
                      <w:tab w:val="left" w:pos="0"/>
                    </w:tabs>
                    <w:jc w:val="both"/>
                    <w:rPr>
                      <w:rFonts w:ascii="Arial Narrow" w:hAnsi="Arial Narrow"/>
                      <w:b/>
                      <w:sz w:val="28"/>
                      <w:szCs w:val="28"/>
                    </w:rPr>
                  </w:pPr>
                  <w:r w:rsidRPr="00FA0895">
                    <w:rPr>
                      <w:rFonts w:ascii="Arial Narrow" w:hAnsi="Arial Narrow"/>
                      <w:b/>
                      <w:sz w:val="28"/>
                      <w:szCs w:val="28"/>
                    </w:rPr>
                    <w:t xml:space="preserve">Ex. </w:t>
                  </w:r>
                  <w:r w:rsidRPr="00FA0895">
                    <w:rPr>
                      <w:rFonts w:ascii="Arial Narrow" w:hAnsi="Arial Narrow"/>
                      <w:b/>
                      <w:sz w:val="28"/>
                      <w:szCs w:val="28"/>
                      <w:u w:val="single"/>
                    </w:rPr>
                    <w:t xml:space="preserve">Ville de </w:t>
                  </w:r>
                  <w:proofErr w:type="spellStart"/>
                  <w:r w:rsidRPr="00FA0895">
                    <w:rPr>
                      <w:rFonts w:ascii="Arial Narrow" w:hAnsi="Arial Narrow"/>
                      <w:b/>
                      <w:sz w:val="28"/>
                      <w:szCs w:val="28"/>
                      <w:u w:val="single"/>
                    </w:rPr>
                    <w:t>Roquebrunne</w:t>
                  </w:r>
                  <w:proofErr w:type="spellEnd"/>
                  <w:r w:rsidRPr="00FA0895">
                    <w:rPr>
                      <w:rFonts w:ascii="Arial Narrow" w:hAnsi="Arial Narrow"/>
                      <w:b/>
                      <w:sz w:val="28"/>
                      <w:szCs w:val="28"/>
                      <w:u w:val="single"/>
                    </w:rPr>
                    <w:t xml:space="preserve"> sur Argens (</w:t>
                  </w:r>
                  <w:r w:rsidR="003B30EE" w:rsidRPr="00FA0895">
                    <w:rPr>
                      <w:rFonts w:ascii="Arial Narrow" w:hAnsi="Arial Narrow"/>
                      <w:b/>
                      <w:sz w:val="28"/>
                      <w:szCs w:val="28"/>
                      <w:u w:val="single"/>
                    </w:rPr>
                    <w:t>Var</w:t>
                  </w:r>
                  <w:r w:rsidRPr="00FA0895">
                    <w:rPr>
                      <w:rFonts w:ascii="Arial Narrow" w:hAnsi="Arial Narrow"/>
                      <w:b/>
                      <w:sz w:val="28"/>
                      <w:szCs w:val="28"/>
                      <w:u w:val="single"/>
                    </w:rPr>
                    <w:t>)</w:t>
                  </w:r>
                  <w:r w:rsidRPr="00FA0895">
                    <w:rPr>
                      <w:rFonts w:ascii="Arial Narrow" w:hAnsi="Arial Narrow"/>
                      <w:sz w:val="28"/>
                      <w:szCs w:val="28"/>
                    </w:rPr>
                    <w:t xml:space="preserve"> : mise en place de l’action </w:t>
                  </w:r>
                  <w:r w:rsidRPr="00FA0895">
                    <w:rPr>
                      <w:rFonts w:ascii="Arial Narrow" w:hAnsi="Arial Narrow"/>
                      <w:b/>
                      <w:sz w:val="28"/>
                      <w:szCs w:val="28"/>
                    </w:rPr>
                    <w:t>« Parcours d'insertion</w:t>
                  </w:r>
                  <w:r w:rsidRPr="00FA0895">
                    <w:rPr>
                      <w:rFonts w:ascii="Arial Narrow" w:hAnsi="Arial Narrow"/>
                      <w:sz w:val="28"/>
                      <w:szCs w:val="28"/>
                    </w:rPr>
                    <w:t xml:space="preserve"> » : créer notamment un lien de coordination entre acteurs accompagnant les jeunes </w:t>
                  </w:r>
                  <w:proofErr w:type="spellStart"/>
                  <w:r w:rsidRPr="00FA0895">
                    <w:rPr>
                      <w:rFonts w:ascii="Arial Narrow" w:hAnsi="Arial Narrow"/>
                      <w:sz w:val="28"/>
                      <w:szCs w:val="28"/>
                    </w:rPr>
                    <w:t>Roquebrunois</w:t>
                  </w:r>
                  <w:proofErr w:type="spellEnd"/>
                  <w:r w:rsidRPr="00FA0895">
                    <w:rPr>
                      <w:rFonts w:ascii="Arial Narrow" w:hAnsi="Arial Narrow"/>
                      <w:sz w:val="28"/>
                      <w:szCs w:val="28"/>
                    </w:rPr>
                    <w:t xml:space="preserve"> suivis par les services du SPIP ou de la PJJ (organisation de chantiers solidaires et citoyens, </w:t>
                  </w:r>
                  <w:r w:rsidRPr="00FA0895">
                    <w:rPr>
                      <w:rFonts w:ascii="Arial Narrow" w:hAnsi="Arial Narrow"/>
                      <w:b/>
                      <w:sz w:val="28"/>
                      <w:szCs w:val="28"/>
                    </w:rPr>
                    <w:t>mise en place d'un référent pour accompagner le jeune</w:t>
                  </w:r>
                  <w:r w:rsidR="00456E4B" w:rsidRPr="00FA0895">
                    <w:rPr>
                      <w:rFonts w:ascii="Arial Narrow" w:hAnsi="Arial Narrow"/>
                      <w:b/>
                      <w:sz w:val="28"/>
                      <w:szCs w:val="28"/>
                    </w:rPr>
                    <w:t xml:space="preserve"> (conseiller jeunesse du Bureau Jeunesse)</w:t>
                  </w:r>
                  <w:r w:rsidRPr="00FA0895">
                    <w:rPr>
                      <w:rFonts w:ascii="Arial Narrow" w:hAnsi="Arial Narrow"/>
                      <w:sz w:val="28"/>
                      <w:szCs w:val="28"/>
                    </w:rPr>
                    <w:t>, permettre au jeune d'accomplir sa peine au sein des services municipaux ou sur des chantiers environnement). Leur faire découvrir l'ensemble des moyens à leur disposition pour les accompagner dans leur insertion sociale et professionnelle (nouvelle action : FIPD 2015 : 3000€).</w:t>
                  </w:r>
                  <w:r w:rsidRPr="00E54928">
                    <w:rPr>
                      <w:rFonts w:ascii="Arial Narrow" w:hAnsi="Arial Narrow"/>
                      <w:sz w:val="28"/>
                      <w:szCs w:val="28"/>
                    </w:rPr>
                    <w:t xml:space="preserve"> </w:t>
                  </w:r>
                </w:p>
              </w:txbxContent>
            </v:textbox>
            <w10:wrap type="square"/>
          </v:shape>
        </w:pict>
      </w:r>
      <w:r w:rsidR="0045595C" w:rsidRPr="00A1003F">
        <w:rPr>
          <w:rFonts w:ascii="Arial Narrow" w:hAnsi="Arial Narrow"/>
          <w:b/>
          <w:color w:val="000000" w:themeColor="text1"/>
          <w:sz w:val="28"/>
          <w:szCs w:val="28"/>
        </w:rPr>
        <w:t xml:space="preserve">En conséquence, de nouvelles actions portées par les collectivités locales apparaissent </w:t>
      </w:r>
      <w:r w:rsidR="003B30EE">
        <w:rPr>
          <w:rFonts w:ascii="Arial Narrow" w:hAnsi="Arial Narrow"/>
          <w:b/>
          <w:color w:val="000000" w:themeColor="text1"/>
          <w:sz w:val="28"/>
          <w:szCs w:val="28"/>
        </w:rPr>
        <w:t xml:space="preserve">en 2015 </w:t>
      </w:r>
      <w:r w:rsidR="0045595C" w:rsidRPr="00A1003F">
        <w:rPr>
          <w:rFonts w:ascii="Arial Narrow" w:hAnsi="Arial Narrow"/>
          <w:b/>
          <w:color w:val="000000" w:themeColor="text1"/>
          <w:sz w:val="28"/>
          <w:szCs w:val="28"/>
        </w:rPr>
        <w:t xml:space="preserve">dans les programmations  départementales : </w:t>
      </w:r>
    </w:p>
    <w:p w:rsidR="004131E9" w:rsidRPr="00E54928" w:rsidRDefault="004131E9" w:rsidP="004B7553">
      <w:pPr>
        <w:jc w:val="both"/>
        <w:rPr>
          <w:rFonts w:ascii="Arial Narrow" w:hAnsi="Arial Narrow"/>
          <w:sz w:val="28"/>
          <w:szCs w:val="28"/>
        </w:rPr>
      </w:pPr>
    </w:p>
    <w:p w:rsidR="00CB2229" w:rsidRDefault="00CB2229" w:rsidP="00391C3A">
      <w:pPr>
        <w:ind w:firstLine="708"/>
        <w:jc w:val="both"/>
        <w:rPr>
          <w:rFonts w:ascii="Arial Narrow" w:hAnsi="Arial Narrow"/>
          <w:b/>
          <w:bCs/>
          <w:sz w:val="28"/>
          <w:szCs w:val="28"/>
          <w:u w:val="single"/>
        </w:rPr>
      </w:pPr>
    </w:p>
    <w:p w:rsidR="00CB2229" w:rsidRPr="003B30EE" w:rsidRDefault="003B30EE" w:rsidP="00391C3A">
      <w:pPr>
        <w:ind w:firstLine="708"/>
        <w:jc w:val="both"/>
        <w:rPr>
          <w:rFonts w:ascii="Arial Narrow" w:hAnsi="Arial Narrow"/>
          <w:b/>
          <w:bCs/>
          <w:sz w:val="28"/>
          <w:szCs w:val="28"/>
        </w:rPr>
      </w:pPr>
      <w:r w:rsidRPr="003B30EE">
        <w:rPr>
          <w:rFonts w:ascii="Arial Narrow" w:hAnsi="Arial Narrow"/>
          <w:b/>
          <w:bCs/>
          <w:sz w:val="28"/>
          <w:szCs w:val="28"/>
        </w:rPr>
        <w:t xml:space="preserve">D’autres actions nouvelles, si elles ne sont pas portées directement par une collectivité, sont soutenues par elles. </w:t>
      </w:r>
    </w:p>
    <w:p w:rsidR="00F548BB" w:rsidRDefault="00F548BB" w:rsidP="00E65C79">
      <w:pPr>
        <w:ind w:firstLine="708"/>
        <w:jc w:val="both"/>
        <w:rPr>
          <w:rFonts w:ascii="Arial Narrow" w:hAnsi="Arial Narrow"/>
          <w:b/>
          <w:bCs/>
          <w:sz w:val="28"/>
          <w:szCs w:val="28"/>
          <w:u w:val="single"/>
        </w:rPr>
      </w:pPr>
    </w:p>
    <w:p w:rsidR="00CB2229" w:rsidRDefault="004353BB" w:rsidP="00F548BB">
      <w:pPr>
        <w:ind w:firstLine="708"/>
        <w:jc w:val="both"/>
        <w:rPr>
          <w:rFonts w:ascii="Arial Narrow" w:hAnsi="Arial Narrow"/>
          <w:b/>
          <w:bCs/>
          <w:sz w:val="28"/>
          <w:szCs w:val="28"/>
          <w:u w:val="single"/>
        </w:rPr>
      </w:pPr>
      <w:r>
        <w:rPr>
          <w:rFonts w:ascii="Arial Narrow" w:hAnsi="Arial Narrow"/>
          <w:b/>
          <w:bCs/>
          <w:noProof/>
          <w:sz w:val="28"/>
          <w:szCs w:val="28"/>
          <w:u w:val="single"/>
        </w:rPr>
        <w:pict>
          <v:shape id="_x0000_s1034" type="#_x0000_t202" style="position:absolute;left:0;text-align:left;margin-left:12.65pt;margin-top:14.65pt;width:454.25pt;height:136.45pt;z-index:251661312;mso-wrap-style:none;mso-position-horizontal-relative:text;mso-position-vertical-relative:text">
            <v:textbox style="mso-next-textbox:#_x0000_s1034;mso-fit-shape-to-text:t">
              <w:txbxContent>
                <w:p w:rsidR="00137CFF" w:rsidRPr="00FA0895" w:rsidRDefault="003B30EE" w:rsidP="003B30EE">
                  <w:pPr>
                    <w:tabs>
                      <w:tab w:val="left" w:pos="0"/>
                    </w:tabs>
                    <w:jc w:val="both"/>
                    <w:rPr>
                      <w:rFonts w:ascii="Arial Narrow" w:hAnsi="Arial Narrow"/>
                      <w:sz w:val="28"/>
                      <w:szCs w:val="28"/>
                    </w:rPr>
                  </w:pPr>
                  <w:r w:rsidRPr="00FA0895">
                    <w:rPr>
                      <w:rFonts w:ascii="Arial Narrow" w:hAnsi="Arial Narrow"/>
                      <w:b/>
                      <w:sz w:val="28"/>
                      <w:szCs w:val="28"/>
                    </w:rPr>
                    <w:t>Ex</w:t>
                  </w:r>
                  <w:r w:rsidRPr="00FA0895">
                    <w:rPr>
                      <w:rFonts w:ascii="Arial Narrow" w:hAnsi="Arial Narrow"/>
                      <w:b/>
                      <w:sz w:val="28"/>
                      <w:szCs w:val="28"/>
                      <w:u w:val="single"/>
                    </w:rPr>
                    <w:t>. Association Atelier des Ormeaux à Manosque (Alpes de Haute-Provence)</w:t>
                  </w:r>
                  <w:r w:rsidRPr="00FA0895">
                    <w:rPr>
                      <w:rFonts w:ascii="Arial Narrow" w:hAnsi="Arial Narrow"/>
                      <w:sz w:val="28"/>
                      <w:szCs w:val="28"/>
                    </w:rPr>
                    <w:t xml:space="preserve"> : </w:t>
                  </w:r>
                </w:p>
                <w:p w:rsidR="003B30EE" w:rsidRPr="00FA0895" w:rsidRDefault="00E65C79" w:rsidP="003B30EE">
                  <w:pPr>
                    <w:tabs>
                      <w:tab w:val="left" w:pos="0"/>
                    </w:tabs>
                    <w:jc w:val="both"/>
                    <w:rPr>
                      <w:rFonts w:ascii="Arial Narrow" w:hAnsi="Arial Narrow"/>
                      <w:sz w:val="28"/>
                      <w:szCs w:val="28"/>
                    </w:rPr>
                  </w:pPr>
                  <w:r w:rsidRPr="00FA0895">
                    <w:rPr>
                      <w:rFonts w:ascii="Arial Narrow" w:hAnsi="Arial Narrow"/>
                      <w:sz w:val="28"/>
                      <w:szCs w:val="28"/>
                    </w:rPr>
                    <w:t>Association qui a destiné un c</w:t>
                  </w:r>
                  <w:r w:rsidR="00A10DCC" w:rsidRPr="00FA0895">
                    <w:rPr>
                      <w:rFonts w:ascii="Arial Narrow" w:hAnsi="Arial Narrow"/>
                      <w:sz w:val="28"/>
                      <w:szCs w:val="28"/>
                    </w:rPr>
                    <w:t xml:space="preserve">hantier insertion </w:t>
                  </w:r>
                  <w:r w:rsidRPr="00FA0895">
                    <w:rPr>
                      <w:rFonts w:ascii="Arial Narrow" w:hAnsi="Arial Narrow"/>
                      <w:sz w:val="28"/>
                      <w:szCs w:val="28"/>
                    </w:rPr>
                    <w:t>« </w:t>
                  </w:r>
                  <w:r w:rsidR="00A10DCC" w:rsidRPr="00FA0895">
                    <w:rPr>
                      <w:rFonts w:ascii="Arial Narrow" w:hAnsi="Arial Narrow"/>
                      <w:sz w:val="28"/>
                      <w:szCs w:val="28"/>
                    </w:rPr>
                    <w:t>espace</w:t>
                  </w:r>
                  <w:r w:rsidRPr="00FA0895">
                    <w:rPr>
                      <w:rFonts w:ascii="Arial Narrow" w:hAnsi="Arial Narrow"/>
                      <w:sz w:val="28"/>
                      <w:szCs w:val="28"/>
                    </w:rPr>
                    <w:t>s</w:t>
                  </w:r>
                  <w:r w:rsidR="00A10DCC" w:rsidRPr="00FA0895">
                    <w:rPr>
                      <w:rFonts w:ascii="Arial Narrow" w:hAnsi="Arial Narrow"/>
                      <w:sz w:val="28"/>
                      <w:szCs w:val="28"/>
                    </w:rPr>
                    <w:t xml:space="preserve"> verts</w:t>
                  </w:r>
                  <w:r w:rsidRPr="00FA0895">
                    <w:rPr>
                      <w:rFonts w:ascii="Arial Narrow" w:hAnsi="Arial Narrow"/>
                      <w:sz w:val="28"/>
                      <w:szCs w:val="28"/>
                    </w:rPr>
                    <w:t> »</w:t>
                  </w:r>
                  <w:r w:rsidR="00A10DCC" w:rsidRPr="00FA0895">
                    <w:rPr>
                      <w:rFonts w:ascii="Arial Narrow" w:hAnsi="Arial Narrow"/>
                      <w:sz w:val="28"/>
                      <w:szCs w:val="28"/>
                    </w:rPr>
                    <w:t xml:space="preserve"> à des personnes bénéficiant de peines de prison aménagées </w:t>
                  </w:r>
                  <w:r w:rsidR="003B30EE" w:rsidRPr="00FA0895">
                    <w:rPr>
                      <w:rFonts w:ascii="Arial Narrow" w:hAnsi="Arial Narrow"/>
                      <w:sz w:val="28"/>
                      <w:szCs w:val="28"/>
                    </w:rPr>
                    <w:t xml:space="preserve">(nouvelle action : FIPD 2015 : </w:t>
                  </w:r>
                  <w:r w:rsidR="00A10DCC" w:rsidRPr="00FA0895">
                    <w:rPr>
                      <w:rFonts w:ascii="Arial Narrow" w:hAnsi="Arial Narrow"/>
                      <w:sz w:val="28"/>
                      <w:szCs w:val="28"/>
                    </w:rPr>
                    <w:t>4450</w:t>
                  </w:r>
                  <w:r w:rsidR="003B30EE" w:rsidRPr="00FA0895">
                    <w:rPr>
                      <w:rFonts w:ascii="Arial Narrow" w:hAnsi="Arial Narrow"/>
                      <w:sz w:val="28"/>
                      <w:szCs w:val="28"/>
                    </w:rPr>
                    <w:t xml:space="preserve">€). </w:t>
                  </w:r>
                </w:p>
              </w:txbxContent>
            </v:textbox>
            <w10:wrap type="square"/>
          </v:shape>
        </w:pict>
      </w:r>
    </w:p>
    <w:p w:rsidR="001F1871" w:rsidRPr="00FA0895" w:rsidRDefault="00F548BB" w:rsidP="001F1871">
      <w:pPr>
        <w:pStyle w:val="NormalWeb"/>
        <w:numPr>
          <w:ilvl w:val="0"/>
          <w:numId w:val="47"/>
        </w:numPr>
        <w:jc w:val="both"/>
        <w:rPr>
          <w:rFonts w:ascii="Arial Narrow" w:hAnsi="Arial Narrow"/>
          <w:b/>
          <w:bCs/>
          <w:sz w:val="28"/>
          <w:szCs w:val="28"/>
        </w:rPr>
      </w:pPr>
      <w:r w:rsidRPr="00FA0895">
        <w:rPr>
          <w:rFonts w:ascii="Arial Narrow" w:hAnsi="Arial Narrow"/>
          <w:b/>
          <w:bCs/>
          <w:sz w:val="28"/>
          <w:szCs w:val="28"/>
        </w:rPr>
        <w:t>Enfin, ces actions peuvent consister tout à la fois en la mise en œuvre du TIG, mais aussi compléter l’exécution de la peine par une action d’insertion.</w:t>
      </w:r>
    </w:p>
    <w:p w:rsidR="001F1871" w:rsidRPr="00FA0895" w:rsidRDefault="001F1871" w:rsidP="00391C3A">
      <w:pPr>
        <w:ind w:firstLine="708"/>
        <w:jc w:val="both"/>
        <w:rPr>
          <w:rFonts w:ascii="Arial Narrow" w:hAnsi="Arial Narrow"/>
          <w:b/>
          <w:bCs/>
          <w:sz w:val="28"/>
          <w:szCs w:val="28"/>
          <w:u w:val="single"/>
        </w:rPr>
      </w:pPr>
    </w:p>
    <w:p w:rsidR="00F548BB" w:rsidRDefault="004353BB" w:rsidP="00391C3A">
      <w:pPr>
        <w:ind w:firstLine="708"/>
        <w:jc w:val="both"/>
        <w:rPr>
          <w:rFonts w:ascii="Arial Narrow" w:hAnsi="Arial Narrow"/>
          <w:b/>
          <w:bCs/>
          <w:sz w:val="28"/>
          <w:szCs w:val="28"/>
          <w:u w:val="single"/>
        </w:rPr>
      </w:pPr>
      <w:r w:rsidRPr="00FA0895">
        <w:rPr>
          <w:noProof/>
        </w:rPr>
        <w:pict>
          <v:shape id="_x0000_s1037" type="#_x0000_t202" style="position:absolute;left:0;text-align:left;margin-left:16.25pt;margin-top:18.95pt;width:446.15pt;height:78.15pt;z-index:251662336;mso-position-horizontal-relative:text;mso-position-vertical-relative:text">
            <v:textbox style="mso-next-textbox:#_x0000_s1037;mso-fit-shape-to-text:t">
              <w:txbxContent>
                <w:p w:rsidR="001F1871" w:rsidRPr="00D1658A" w:rsidRDefault="001F1871" w:rsidP="001F1871">
                  <w:pPr>
                    <w:pStyle w:val="NormalWeb"/>
                    <w:jc w:val="both"/>
                    <w:rPr>
                      <w:rFonts w:ascii="Arial Narrow" w:hAnsi="Arial Narrow"/>
                      <w:b/>
                      <w:bCs/>
                      <w:sz w:val="28"/>
                      <w:szCs w:val="28"/>
                    </w:rPr>
                  </w:pPr>
                  <w:r w:rsidRPr="00FA0895">
                    <w:rPr>
                      <w:rFonts w:ascii="Arial Narrow" w:hAnsi="Arial Narrow"/>
                      <w:b/>
                      <w:bCs/>
                      <w:sz w:val="28"/>
                      <w:szCs w:val="28"/>
                    </w:rPr>
                    <w:t xml:space="preserve">Ex. </w:t>
                  </w:r>
                  <w:r w:rsidRPr="00FA0895">
                    <w:rPr>
                      <w:rFonts w:ascii="Arial Narrow" w:hAnsi="Arial Narrow"/>
                      <w:b/>
                      <w:bCs/>
                      <w:sz w:val="28"/>
                      <w:szCs w:val="28"/>
                      <w:u w:val="single"/>
                    </w:rPr>
                    <w:t>Ville de Saint Etienne du Rouvray (Seine-Maritime) :</w:t>
                  </w:r>
                  <w:r w:rsidRPr="00FA0895">
                    <w:rPr>
                      <w:rFonts w:ascii="Arial Narrow" w:hAnsi="Arial Narrow"/>
                      <w:b/>
                      <w:bCs/>
                      <w:sz w:val="28"/>
                      <w:szCs w:val="28"/>
                    </w:rPr>
                    <w:t xml:space="preserve"> développement des accueils de jeunes âgés de 18 à 25 ans condamnés à un TIG avec parcours de réinsertion de proximité (bilan socio-éducatif et professionnel, proposition d'accompagnement individualisé) (nouvelle action FIPD 2015 : 5600 €)</w:t>
                  </w:r>
                </w:p>
              </w:txbxContent>
            </v:textbox>
            <w10:wrap type="square"/>
          </v:shape>
        </w:pict>
      </w:r>
    </w:p>
    <w:p w:rsidR="00F548BB" w:rsidRDefault="00F548BB" w:rsidP="009D1A54">
      <w:pPr>
        <w:jc w:val="both"/>
        <w:rPr>
          <w:rFonts w:ascii="Arial Narrow" w:hAnsi="Arial Narrow"/>
          <w:b/>
          <w:bCs/>
          <w:sz w:val="28"/>
          <w:szCs w:val="28"/>
          <w:u w:val="single"/>
        </w:rPr>
      </w:pPr>
    </w:p>
    <w:p w:rsidR="00F548BB" w:rsidRDefault="00F548BB" w:rsidP="00391C3A">
      <w:pPr>
        <w:ind w:firstLine="708"/>
        <w:jc w:val="both"/>
        <w:rPr>
          <w:rFonts w:ascii="Arial Narrow" w:hAnsi="Arial Narrow"/>
          <w:b/>
          <w:bCs/>
          <w:sz w:val="28"/>
          <w:szCs w:val="28"/>
          <w:u w:val="single"/>
        </w:rPr>
      </w:pPr>
    </w:p>
    <w:p w:rsidR="00822ADC" w:rsidRPr="00391C3A" w:rsidRDefault="008F7315" w:rsidP="00391C3A">
      <w:pPr>
        <w:ind w:firstLine="708"/>
        <w:jc w:val="both"/>
        <w:rPr>
          <w:rFonts w:ascii="Arial Narrow" w:hAnsi="Arial Narrow"/>
          <w:sz w:val="28"/>
          <w:szCs w:val="28"/>
        </w:rPr>
      </w:pPr>
      <w:r>
        <w:rPr>
          <w:rFonts w:ascii="Arial Narrow" w:hAnsi="Arial Narrow"/>
          <w:b/>
          <w:bCs/>
          <w:sz w:val="28"/>
          <w:szCs w:val="28"/>
          <w:u w:val="single"/>
        </w:rPr>
        <w:t>b</w:t>
      </w:r>
      <w:r w:rsidR="009C5516" w:rsidRPr="00E54928">
        <w:rPr>
          <w:rFonts w:ascii="Arial Narrow" w:hAnsi="Arial Narrow"/>
          <w:b/>
          <w:bCs/>
          <w:sz w:val="28"/>
          <w:szCs w:val="28"/>
          <w:u w:val="single"/>
        </w:rPr>
        <w:t xml:space="preserve">) </w:t>
      </w:r>
      <w:r w:rsidR="009C5516">
        <w:rPr>
          <w:rFonts w:ascii="Arial Narrow" w:hAnsi="Arial Narrow"/>
          <w:b/>
          <w:bCs/>
          <w:sz w:val="28"/>
          <w:szCs w:val="28"/>
          <w:u w:val="single"/>
        </w:rPr>
        <w:t xml:space="preserve">La recherche d’une contractualisation de l’action portée par les collectivités avec les services judiciaires </w:t>
      </w:r>
    </w:p>
    <w:p w:rsidR="00EA3F7D" w:rsidRPr="00FA0895" w:rsidRDefault="00391C3A" w:rsidP="00EA3F7D">
      <w:pPr>
        <w:spacing w:before="100" w:beforeAutospacing="1" w:after="100" w:afterAutospacing="1"/>
        <w:ind w:left="851" w:hanging="11"/>
        <w:jc w:val="both"/>
        <w:rPr>
          <w:rFonts w:ascii="Arial Narrow" w:hAnsi="Arial Narrow"/>
          <w:b/>
          <w:color w:val="000000" w:themeColor="text1"/>
          <w:sz w:val="28"/>
          <w:szCs w:val="28"/>
        </w:rPr>
      </w:pPr>
      <w:r>
        <w:rPr>
          <w:rFonts w:ascii="Arial Narrow" w:hAnsi="Arial Narrow"/>
          <w:b/>
          <w:bCs/>
          <w:color w:val="000000" w:themeColor="text1"/>
          <w:sz w:val="28"/>
          <w:szCs w:val="28"/>
        </w:rPr>
        <w:t>L’</w:t>
      </w:r>
      <w:r w:rsidR="00EA3F7D" w:rsidRPr="00536037">
        <w:rPr>
          <w:rFonts w:ascii="Arial Narrow" w:hAnsi="Arial Narrow"/>
          <w:b/>
          <w:bCs/>
          <w:color w:val="000000" w:themeColor="text1"/>
          <w:sz w:val="28"/>
          <w:szCs w:val="28"/>
        </w:rPr>
        <w:t xml:space="preserve">article 30 crée un article 2-1 dans </w:t>
      </w:r>
      <w:r w:rsidR="00EA3F7D" w:rsidRPr="00536037">
        <w:rPr>
          <w:rFonts w:ascii="Arial Narrow" w:hAnsi="Arial Narrow"/>
          <w:b/>
          <w:color w:val="000000" w:themeColor="text1"/>
          <w:sz w:val="28"/>
          <w:szCs w:val="28"/>
        </w:rPr>
        <w:t xml:space="preserve"> la loi du 24 </w:t>
      </w:r>
      <w:r w:rsidR="00536037">
        <w:rPr>
          <w:rFonts w:ascii="Arial Narrow" w:hAnsi="Arial Narrow"/>
          <w:b/>
          <w:color w:val="000000" w:themeColor="text1"/>
          <w:sz w:val="28"/>
          <w:szCs w:val="28"/>
        </w:rPr>
        <w:t xml:space="preserve">novembre 2009 pénitentiaire, qui </w:t>
      </w:r>
      <w:r w:rsidR="00E21AE6">
        <w:rPr>
          <w:rFonts w:ascii="Arial Narrow" w:hAnsi="Arial Narrow"/>
          <w:b/>
          <w:color w:val="000000" w:themeColor="text1"/>
          <w:sz w:val="28"/>
          <w:szCs w:val="28"/>
        </w:rPr>
        <w:t xml:space="preserve">rappelle </w:t>
      </w:r>
      <w:r w:rsidR="00536037">
        <w:rPr>
          <w:rFonts w:ascii="Arial Narrow" w:hAnsi="Arial Narrow"/>
          <w:b/>
          <w:color w:val="000000" w:themeColor="text1"/>
          <w:sz w:val="28"/>
          <w:szCs w:val="28"/>
        </w:rPr>
        <w:t>que</w:t>
      </w:r>
      <w:r w:rsidR="00EA3F7D" w:rsidRPr="00536037">
        <w:rPr>
          <w:rFonts w:ascii="Arial Narrow" w:hAnsi="Arial Narrow"/>
          <w:b/>
          <w:color w:val="000000" w:themeColor="text1"/>
          <w:sz w:val="28"/>
          <w:szCs w:val="28"/>
        </w:rPr>
        <w:t xml:space="preserve"> </w:t>
      </w:r>
      <w:r w:rsidR="00EA3F7D" w:rsidRPr="00FA0895">
        <w:rPr>
          <w:rFonts w:ascii="Arial Narrow" w:hAnsi="Arial Narrow"/>
          <w:b/>
          <w:color w:val="000000" w:themeColor="text1"/>
          <w:sz w:val="28"/>
          <w:szCs w:val="28"/>
        </w:rPr>
        <w:t xml:space="preserve">le </w:t>
      </w:r>
      <w:r w:rsidR="00085980" w:rsidRPr="00FA0895">
        <w:rPr>
          <w:rFonts w:ascii="Arial Narrow" w:hAnsi="Arial Narrow"/>
          <w:b/>
          <w:color w:val="000000" w:themeColor="text1"/>
          <w:sz w:val="28"/>
          <w:szCs w:val="28"/>
        </w:rPr>
        <w:t xml:space="preserve">service public pénitentiaire est </w:t>
      </w:r>
      <w:r w:rsidR="00EA3F7D" w:rsidRPr="00FA0895">
        <w:rPr>
          <w:rFonts w:ascii="Arial Narrow" w:hAnsi="Arial Narrow"/>
          <w:b/>
          <w:color w:val="000000" w:themeColor="text1"/>
          <w:sz w:val="28"/>
          <w:szCs w:val="28"/>
        </w:rPr>
        <w:t>assuré par l’administration pénitentiaire</w:t>
      </w:r>
      <w:r w:rsidR="00085980" w:rsidRPr="00FA0895">
        <w:rPr>
          <w:rFonts w:ascii="Arial Narrow" w:hAnsi="Arial Narrow"/>
          <w:b/>
          <w:color w:val="000000" w:themeColor="text1"/>
          <w:sz w:val="28"/>
          <w:szCs w:val="28"/>
        </w:rPr>
        <w:t xml:space="preserve"> </w:t>
      </w:r>
      <w:r w:rsidR="00EA3F7D" w:rsidRPr="00FA0895">
        <w:rPr>
          <w:rFonts w:ascii="Arial Narrow" w:hAnsi="Arial Narrow"/>
          <w:b/>
          <w:color w:val="000000" w:themeColor="text1"/>
          <w:sz w:val="28"/>
          <w:szCs w:val="28"/>
        </w:rPr>
        <w:t xml:space="preserve">avec le concours des autres services de l’Etat, des collectivités territoriales, des associations et d’autres personnes publiques ou privées. </w:t>
      </w:r>
    </w:p>
    <w:p w:rsidR="00EA3F7D" w:rsidRPr="00536037" w:rsidRDefault="00EA3F7D" w:rsidP="00EA3F7D">
      <w:pPr>
        <w:spacing w:before="100" w:beforeAutospacing="1" w:after="100" w:afterAutospacing="1"/>
        <w:ind w:left="851" w:hanging="11"/>
        <w:jc w:val="both"/>
        <w:rPr>
          <w:rFonts w:ascii="Arial Narrow" w:hAnsi="Arial Narrow"/>
          <w:b/>
          <w:color w:val="000000" w:themeColor="text1"/>
          <w:sz w:val="28"/>
          <w:szCs w:val="28"/>
        </w:rPr>
      </w:pPr>
      <w:r w:rsidRPr="00FA0895">
        <w:rPr>
          <w:rFonts w:ascii="Arial Narrow" w:hAnsi="Arial Narrow"/>
          <w:b/>
          <w:color w:val="000000" w:themeColor="text1"/>
          <w:sz w:val="28"/>
          <w:szCs w:val="28"/>
        </w:rPr>
        <w:t xml:space="preserve">Ce texte </w:t>
      </w:r>
      <w:r w:rsidR="00892EC8" w:rsidRPr="00FA0895">
        <w:rPr>
          <w:rFonts w:ascii="Arial Narrow" w:hAnsi="Arial Narrow"/>
          <w:b/>
          <w:color w:val="000000" w:themeColor="text1"/>
          <w:sz w:val="28"/>
          <w:szCs w:val="28"/>
        </w:rPr>
        <w:t xml:space="preserve">incite à développer une </w:t>
      </w:r>
      <w:r w:rsidRPr="00FA0895">
        <w:rPr>
          <w:rFonts w:ascii="Arial Narrow" w:hAnsi="Arial Narrow"/>
          <w:b/>
          <w:color w:val="000000" w:themeColor="text1"/>
          <w:sz w:val="28"/>
          <w:szCs w:val="28"/>
        </w:rPr>
        <w:t xml:space="preserve">politique partenariale </w:t>
      </w:r>
      <w:r w:rsidRPr="00FA0895">
        <w:rPr>
          <w:rFonts w:ascii="Arial Narrow" w:hAnsi="Arial Narrow"/>
          <w:b/>
          <w:color w:val="000000" w:themeColor="text1"/>
          <w:sz w:val="28"/>
          <w:szCs w:val="28"/>
          <w:u w:val="single"/>
        </w:rPr>
        <w:t>permettant l’accès en détention</w:t>
      </w:r>
      <w:r w:rsidR="00DC7576" w:rsidRPr="00FA0895">
        <w:rPr>
          <w:rFonts w:ascii="Arial Narrow" w:hAnsi="Arial Narrow"/>
          <w:b/>
          <w:color w:val="000000" w:themeColor="text1"/>
          <w:sz w:val="28"/>
          <w:szCs w:val="28"/>
          <w:u w:val="single"/>
        </w:rPr>
        <w:t xml:space="preserve">, mais aussi </w:t>
      </w:r>
      <w:r w:rsidRPr="00FA0895">
        <w:rPr>
          <w:rFonts w:ascii="Arial Narrow" w:hAnsi="Arial Narrow"/>
          <w:b/>
          <w:color w:val="000000" w:themeColor="text1"/>
          <w:sz w:val="28"/>
          <w:szCs w:val="28"/>
          <w:u w:val="single"/>
        </w:rPr>
        <w:t>en milieu ouvert, pour les personnes condamnées, aux droits et dispositifs de droit commun</w:t>
      </w:r>
      <w:r w:rsidRPr="00FA0895">
        <w:rPr>
          <w:rFonts w:ascii="Arial Narrow" w:hAnsi="Arial Narrow"/>
          <w:b/>
          <w:color w:val="000000" w:themeColor="text1"/>
          <w:sz w:val="28"/>
          <w:szCs w:val="28"/>
        </w:rPr>
        <w:t xml:space="preserve"> de nature</w:t>
      </w:r>
      <w:r w:rsidRPr="00536037">
        <w:rPr>
          <w:rFonts w:ascii="Arial Narrow" w:hAnsi="Arial Narrow"/>
          <w:b/>
          <w:color w:val="000000" w:themeColor="text1"/>
          <w:sz w:val="28"/>
          <w:szCs w:val="28"/>
        </w:rPr>
        <w:t xml:space="preserve"> à faciliter leur insertion ou leur réinsertion.</w:t>
      </w:r>
    </w:p>
    <w:p w:rsidR="00F63F90" w:rsidRPr="00FA0895" w:rsidRDefault="00EA3F7D" w:rsidP="00EA3F7D">
      <w:pPr>
        <w:spacing w:before="100" w:beforeAutospacing="1" w:after="100" w:afterAutospacing="1"/>
        <w:ind w:left="851" w:hanging="11"/>
        <w:jc w:val="both"/>
        <w:rPr>
          <w:rFonts w:ascii="Arial Narrow" w:hAnsi="Arial Narrow"/>
          <w:b/>
          <w:color w:val="000000" w:themeColor="text1"/>
          <w:sz w:val="28"/>
          <w:szCs w:val="28"/>
        </w:rPr>
      </w:pPr>
      <w:r w:rsidRPr="00FA0895">
        <w:rPr>
          <w:rFonts w:ascii="Arial Narrow" w:hAnsi="Arial Narrow"/>
          <w:b/>
          <w:color w:val="000000" w:themeColor="text1"/>
          <w:sz w:val="28"/>
          <w:szCs w:val="28"/>
        </w:rPr>
        <w:t xml:space="preserve">Il consacre solennellement l’obligation faite à chaque autorité compétente, ainsi qu’à chaque personne publique ou privée apportant son concours, </w:t>
      </w:r>
      <w:r w:rsidRPr="00FA0895">
        <w:rPr>
          <w:rFonts w:ascii="Arial Narrow" w:hAnsi="Arial Narrow"/>
          <w:b/>
          <w:color w:val="000000" w:themeColor="text1"/>
          <w:sz w:val="28"/>
          <w:szCs w:val="28"/>
          <w:u w:val="single"/>
        </w:rPr>
        <w:t>de veiller à cet accès</w:t>
      </w:r>
      <w:r w:rsidR="00F63F90" w:rsidRPr="00FA0895">
        <w:rPr>
          <w:rFonts w:ascii="Arial Narrow" w:hAnsi="Arial Narrow"/>
          <w:b/>
          <w:color w:val="000000" w:themeColor="text1"/>
          <w:sz w:val="28"/>
          <w:szCs w:val="28"/>
        </w:rPr>
        <w:t>.</w:t>
      </w:r>
    </w:p>
    <w:p w:rsidR="00EA3F7D" w:rsidRPr="00FA0895" w:rsidRDefault="00F63F90" w:rsidP="00F63F90">
      <w:pPr>
        <w:spacing w:before="100" w:beforeAutospacing="1" w:after="100" w:afterAutospacing="1"/>
        <w:ind w:left="851" w:hanging="11"/>
        <w:jc w:val="both"/>
        <w:rPr>
          <w:rFonts w:ascii="Arial Narrow" w:hAnsi="Arial Narrow"/>
          <w:b/>
          <w:color w:val="000000" w:themeColor="text1"/>
          <w:sz w:val="28"/>
          <w:szCs w:val="28"/>
        </w:rPr>
      </w:pPr>
      <w:r w:rsidRPr="00FA0895">
        <w:rPr>
          <w:rFonts w:ascii="Arial Narrow" w:hAnsi="Arial Narrow"/>
          <w:b/>
          <w:color w:val="000000" w:themeColor="text1"/>
          <w:sz w:val="28"/>
          <w:szCs w:val="28"/>
        </w:rPr>
        <w:t xml:space="preserve">En outre, il incite à formaliser le partenariat  </w:t>
      </w:r>
      <w:r w:rsidR="00EA3F7D" w:rsidRPr="00FA0895">
        <w:rPr>
          <w:rFonts w:ascii="Arial Narrow" w:hAnsi="Arial Narrow"/>
          <w:b/>
          <w:color w:val="000000" w:themeColor="text1"/>
          <w:sz w:val="28"/>
          <w:szCs w:val="28"/>
          <w:u w:val="single"/>
        </w:rPr>
        <w:t>dans le cadre de conventions</w:t>
      </w:r>
      <w:r w:rsidR="00EA3F7D" w:rsidRPr="00FA0895">
        <w:rPr>
          <w:rFonts w:ascii="Arial Narrow" w:hAnsi="Arial Narrow"/>
          <w:b/>
          <w:color w:val="000000" w:themeColor="text1"/>
          <w:sz w:val="28"/>
          <w:szCs w:val="28"/>
        </w:rPr>
        <w:t xml:space="preserve"> destinées à en définir les conditions et modalités.</w:t>
      </w:r>
    </w:p>
    <w:p w:rsidR="00201536" w:rsidRPr="00FA0895" w:rsidRDefault="009143AB" w:rsidP="00F63F90">
      <w:pPr>
        <w:spacing w:before="100" w:beforeAutospacing="1" w:after="100" w:afterAutospacing="1"/>
        <w:ind w:left="851" w:hanging="11"/>
        <w:jc w:val="both"/>
        <w:rPr>
          <w:rFonts w:ascii="Arial Narrow" w:hAnsi="Arial Narrow"/>
          <w:b/>
          <w:color w:val="000000" w:themeColor="text1"/>
          <w:sz w:val="28"/>
          <w:szCs w:val="28"/>
        </w:rPr>
      </w:pPr>
      <w:r w:rsidRPr="00FA0895">
        <w:rPr>
          <w:rFonts w:ascii="Arial Narrow" w:hAnsi="Arial Narrow"/>
          <w:b/>
          <w:color w:val="000000" w:themeColor="text1"/>
          <w:sz w:val="28"/>
          <w:szCs w:val="28"/>
        </w:rPr>
        <w:t xml:space="preserve">Ces conventions </w:t>
      </w:r>
      <w:r w:rsidR="00EE36D0" w:rsidRPr="00FA0895">
        <w:rPr>
          <w:rFonts w:ascii="Arial Narrow" w:hAnsi="Arial Narrow"/>
          <w:b/>
          <w:color w:val="000000" w:themeColor="text1"/>
          <w:sz w:val="28"/>
          <w:szCs w:val="28"/>
        </w:rPr>
        <w:t>sont devenues en principe obligatoires</w:t>
      </w:r>
      <w:r w:rsidR="009E2738" w:rsidRPr="00FA0895">
        <w:rPr>
          <w:rFonts w:ascii="Arial Narrow" w:hAnsi="Arial Narrow"/>
          <w:b/>
          <w:color w:val="000000" w:themeColor="text1"/>
          <w:sz w:val="28"/>
          <w:szCs w:val="28"/>
        </w:rPr>
        <w:t xml:space="preserve"> dès lors qu’elles visent des personnes </w:t>
      </w:r>
      <w:r w:rsidR="009E2738" w:rsidRPr="00FA0895">
        <w:rPr>
          <w:rFonts w:ascii="Arial Narrow" w:hAnsi="Arial Narrow"/>
          <w:b/>
          <w:color w:val="000000" w:themeColor="text1"/>
          <w:sz w:val="28"/>
          <w:szCs w:val="28"/>
          <w:u w:val="single"/>
        </w:rPr>
        <w:t>en détention</w:t>
      </w:r>
      <w:r w:rsidR="005B3557" w:rsidRPr="00FA0895">
        <w:rPr>
          <w:rFonts w:ascii="Arial Narrow" w:hAnsi="Arial Narrow"/>
          <w:b/>
          <w:color w:val="000000" w:themeColor="text1"/>
          <w:sz w:val="28"/>
          <w:szCs w:val="28"/>
        </w:rPr>
        <w:t>.</w:t>
      </w:r>
      <w:r w:rsidR="004D587E" w:rsidRPr="00FA0895">
        <w:rPr>
          <w:rFonts w:ascii="Arial Narrow" w:hAnsi="Arial Narrow"/>
          <w:b/>
          <w:color w:val="000000" w:themeColor="text1"/>
          <w:sz w:val="28"/>
          <w:szCs w:val="28"/>
        </w:rPr>
        <w:t xml:space="preserve"> </w:t>
      </w:r>
    </w:p>
    <w:p w:rsidR="00002F5F" w:rsidRDefault="00002F5F" w:rsidP="00F63F90">
      <w:pPr>
        <w:spacing w:before="100" w:beforeAutospacing="1" w:after="100" w:afterAutospacing="1"/>
        <w:ind w:left="851" w:hanging="11"/>
        <w:jc w:val="both"/>
        <w:rPr>
          <w:rFonts w:ascii="Arial Narrow" w:hAnsi="Arial Narrow"/>
          <w:b/>
          <w:color w:val="000000" w:themeColor="text1"/>
          <w:sz w:val="28"/>
          <w:szCs w:val="28"/>
        </w:rPr>
      </w:pPr>
      <w:r w:rsidRPr="00FA0895">
        <w:rPr>
          <w:rFonts w:ascii="Arial Narrow" w:hAnsi="Arial Narrow"/>
          <w:b/>
          <w:color w:val="000000" w:themeColor="text1"/>
          <w:sz w:val="28"/>
          <w:szCs w:val="28"/>
        </w:rPr>
        <w:t xml:space="preserve">Mais elles peuvent tout autant être conclues au bénéfice des personnes placées sous main de justice </w:t>
      </w:r>
      <w:r w:rsidRPr="00FA0895">
        <w:rPr>
          <w:rFonts w:ascii="Arial Narrow" w:hAnsi="Arial Narrow"/>
          <w:b/>
          <w:color w:val="000000" w:themeColor="text1"/>
          <w:sz w:val="28"/>
          <w:szCs w:val="28"/>
          <w:u w:val="single"/>
        </w:rPr>
        <w:t>en milieu ouvert</w:t>
      </w:r>
      <w:r w:rsidRPr="00FA0895">
        <w:rPr>
          <w:rFonts w:ascii="Arial Narrow" w:hAnsi="Arial Narrow"/>
          <w:b/>
          <w:color w:val="000000" w:themeColor="text1"/>
          <w:sz w:val="28"/>
          <w:szCs w:val="28"/>
        </w:rPr>
        <w:t>.</w:t>
      </w:r>
      <w:r>
        <w:rPr>
          <w:rFonts w:ascii="Arial Narrow" w:hAnsi="Arial Narrow"/>
          <w:b/>
          <w:color w:val="000000" w:themeColor="text1"/>
          <w:sz w:val="28"/>
          <w:szCs w:val="28"/>
        </w:rPr>
        <w:t xml:space="preserve"> </w:t>
      </w:r>
    </w:p>
    <w:p w:rsidR="004D587E" w:rsidRPr="006660A7" w:rsidRDefault="004D587E" w:rsidP="00F63F90">
      <w:pPr>
        <w:spacing w:before="100" w:beforeAutospacing="1" w:after="100" w:afterAutospacing="1"/>
        <w:ind w:left="851" w:hanging="11"/>
        <w:jc w:val="both"/>
        <w:rPr>
          <w:rFonts w:ascii="Arial Narrow" w:hAnsi="Arial Narrow"/>
        </w:rPr>
      </w:pPr>
      <w:r w:rsidRPr="005B3557">
        <w:rPr>
          <w:rFonts w:ascii="Arial Narrow" w:hAnsi="Arial Narrow"/>
          <w:color w:val="000000" w:themeColor="text1"/>
        </w:rPr>
        <w:t>(« </w:t>
      </w:r>
      <w:r w:rsidRPr="006660A7">
        <w:rPr>
          <w:rFonts w:ascii="Arial Narrow" w:hAnsi="Arial Narrow"/>
        </w:rPr>
        <w:t>Des conventions entre l'administration pénitentiaire et les autres services de l'Etat, les collectivités territoriales, les associations et d'autres personnes publiques ou privées définissent les conditions et modalités d'accès des personnes condamnées aux droits et dispositifs mentionnés au deuxième alinéa en détention »</w:t>
      </w:r>
      <w:r w:rsidR="005B3557">
        <w:rPr>
          <w:rFonts w:ascii="Arial Narrow" w:hAnsi="Arial Narrow"/>
        </w:rPr>
        <w:t>)</w:t>
      </w:r>
    </w:p>
    <w:p w:rsidR="009143AB" w:rsidRPr="00FA0895" w:rsidRDefault="004D587E" w:rsidP="004D587E">
      <w:pPr>
        <w:spacing w:before="100" w:beforeAutospacing="1" w:after="100" w:afterAutospacing="1"/>
        <w:ind w:left="132" w:firstLine="708"/>
        <w:jc w:val="both"/>
        <w:rPr>
          <w:rFonts w:ascii="Arial Narrow" w:hAnsi="Arial Narrow"/>
          <w:b/>
          <w:color w:val="000000" w:themeColor="text1"/>
          <w:sz w:val="28"/>
          <w:szCs w:val="28"/>
        </w:rPr>
      </w:pPr>
      <w:r w:rsidRPr="00FA0895">
        <w:rPr>
          <w:rFonts w:ascii="Arial Narrow" w:hAnsi="Arial Narrow"/>
          <w:b/>
          <w:color w:val="000000" w:themeColor="text1"/>
          <w:sz w:val="28"/>
          <w:szCs w:val="28"/>
        </w:rPr>
        <w:t xml:space="preserve">Elles </w:t>
      </w:r>
      <w:r w:rsidR="009143AB" w:rsidRPr="00FA0895">
        <w:rPr>
          <w:rFonts w:ascii="Arial Narrow" w:hAnsi="Arial Narrow"/>
          <w:b/>
          <w:color w:val="000000" w:themeColor="text1"/>
          <w:sz w:val="28"/>
          <w:szCs w:val="28"/>
        </w:rPr>
        <w:t xml:space="preserve">sont un gage de pérennité et de sécurité. </w:t>
      </w:r>
    </w:p>
    <w:p w:rsidR="007E2145" w:rsidRPr="00FA0895" w:rsidRDefault="009143AB" w:rsidP="00EA3F7D">
      <w:pPr>
        <w:spacing w:before="100" w:beforeAutospacing="1" w:after="100" w:afterAutospacing="1"/>
        <w:ind w:left="851" w:hanging="11"/>
        <w:jc w:val="both"/>
        <w:rPr>
          <w:rFonts w:ascii="Arial Narrow" w:hAnsi="Arial Narrow"/>
          <w:b/>
          <w:color w:val="000000" w:themeColor="text1"/>
          <w:sz w:val="28"/>
          <w:szCs w:val="28"/>
        </w:rPr>
      </w:pPr>
      <w:r w:rsidRPr="00FA0895">
        <w:rPr>
          <w:rFonts w:ascii="Arial Narrow" w:hAnsi="Arial Narrow"/>
          <w:b/>
          <w:color w:val="000000" w:themeColor="text1"/>
          <w:sz w:val="28"/>
          <w:szCs w:val="28"/>
        </w:rPr>
        <w:t>Elles doivent être c</w:t>
      </w:r>
      <w:r w:rsidR="00EA3F7D" w:rsidRPr="00FA0895">
        <w:rPr>
          <w:rFonts w:ascii="Arial Narrow" w:hAnsi="Arial Narrow"/>
          <w:b/>
          <w:color w:val="000000" w:themeColor="text1"/>
          <w:sz w:val="28"/>
          <w:szCs w:val="28"/>
        </w:rPr>
        <w:t xml:space="preserve">onclues </w:t>
      </w:r>
      <w:r w:rsidR="007255DA" w:rsidRPr="00FA0895">
        <w:rPr>
          <w:rFonts w:ascii="Arial Narrow" w:hAnsi="Arial Narrow"/>
          <w:b/>
          <w:color w:val="000000" w:themeColor="text1"/>
          <w:sz w:val="28"/>
          <w:szCs w:val="28"/>
        </w:rPr>
        <w:t xml:space="preserve">entre </w:t>
      </w:r>
      <w:r w:rsidR="005F4F45" w:rsidRPr="00FA0895">
        <w:rPr>
          <w:rFonts w:ascii="Arial Narrow" w:hAnsi="Arial Narrow"/>
          <w:b/>
          <w:color w:val="000000" w:themeColor="text1"/>
          <w:sz w:val="28"/>
          <w:szCs w:val="28"/>
        </w:rPr>
        <w:t xml:space="preserve">l’administration pénitentiaire, c’est-à-dire </w:t>
      </w:r>
      <w:r w:rsidR="00405FA6" w:rsidRPr="00FA0895">
        <w:rPr>
          <w:rFonts w:ascii="Arial Narrow" w:hAnsi="Arial Narrow"/>
          <w:b/>
          <w:color w:val="000000" w:themeColor="text1"/>
          <w:sz w:val="28"/>
          <w:szCs w:val="28"/>
        </w:rPr>
        <w:t xml:space="preserve">le plus souvent </w:t>
      </w:r>
      <w:r w:rsidR="005F4F45" w:rsidRPr="00FA0895">
        <w:rPr>
          <w:rFonts w:ascii="Arial Narrow" w:hAnsi="Arial Narrow"/>
          <w:b/>
          <w:color w:val="000000" w:themeColor="text1"/>
          <w:sz w:val="28"/>
          <w:szCs w:val="28"/>
        </w:rPr>
        <w:t xml:space="preserve">par le </w:t>
      </w:r>
      <w:r w:rsidR="00001DEB" w:rsidRPr="00FA0895">
        <w:rPr>
          <w:rFonts w:ascii="Arial Narrow" w:hAnsi="Arial Narrow"/>
          <w:b/>
          <w:color w:val="000000" w:themeColor="text1"/>
          <w:sz w:val="28"/>
          <w:szCs w:val="28"/>
        </w:rPr>
        <w:t xml:space="preserve">Directeur fonctionnel du </w:t>
      </w:r>
      <w:r w:rsidR="005F4F45" w:rsidRPr="00FA0895">
        <w:rPr>
          <w:rFonts w:ascii="Arial Narrow" w:hAnsi="Arial Narrow"/>
          <w:b/>
          <w:color w:val="000000" w:themeColor="text1"/>
          <w:sz w:val="28"/>
          <w:szCs w:val="28"/>
        </w:rPr>
        <w:t xml:space="preserve">SPIP, </w:t>
      </w:r>
      <w:r w:rsidR="007255DA" w:rsidRPr="00FA0895">
        <w:rPr>
          <w:rFonts w:ascii="Arial Narrow" w:hAnsi="Arial Narrow"/>
          <w:b/>
          <w:color w:val="000000" w:themeColor="text1"/>
          <w:sz w:val="28"/>
          <w:szCs w:val="28"/>
        </w:rPr>
        <w:t xml:space="preserve">et </w:t>
      </w:r>
      <w:r w:rsidR="00C84115" w:rsidRPr="00FA0895">
        <w:rPr>
          <w:rFonts w:ascii="Arial Narrow" w:hAnsi="Arial Narrow"/>
          <w:b/>
          <w:color w:val="000000" w:themeColor="text1"/>
          <w:sz w:val="28"/>
          <w:szCs w:val="28"/>
        </w:rPr>
        <w:t>notamment</w:t>
      </w:r>
      <w:r w:rsidR="00EA3F7D" w:rsidRPr="00FA0895">
        <w:rPr>
          <w:rFonts w:ascii="Arial Narrow" w:hAnsi="Arial Narrow"/>
          <w:b/>
          <w:color w:val="000000" w:themeColor="text1"/>
          <w:sz w:val="28"/>
          <w:szCs w:val="28"/>
        </w:rPr>
        <w:t xml:space="preserve"> l</w:t>
      </w:r>
      <w:r w:rsidR="007E2145" w:rsidRPr="00FA0895">
        <w:rPr>
          <w:rFonts w:ascii="Arial Narrow" w:hAnsi="Arial Narrow"/>
          <w:b/>
          <w:color w:val="000000" w:themeColor="text1"/>
          <w:sz w:val="28"/>
          <w:szCs w:val="28"/>
        </w:rPr>
        <w:t>es collectivités territoriales.</w:t>
      </w:r>
    </w:p>
    <w:p w:rsidR="00EA3F7D" w:rsidRPr="00536037" w:rsidRDefault="007E2145" w:rsidP="00EA3F7D">
      <w:pPr>
        <w:spacing w:before="100" w:beforeAutospacing="1" w:after="100" w:afterAutospacing="1"/>
        <w:ind w:left="851" w:hanging="11"/>
        <w:jc w:val="both"/>
        <w:rPr>
          <w:rFonts w:ascii="Arial Narrow" w:hAnsi="Arial Narrow"/>
          <w:b/>
          <w:color w:val="000000" w:themeColor="text1"/>
          <w:sz w:val="28"/>
          <w:szCs w:val="28"/>
        </w:rPr>
      </w:pPr>
      <w:r w:rsidRPr="00FA0895">
        <w:rPr>
          <w:rFonts w:ascii="Arial Narrow" w:hAnsi="Arial Narrow"/>
          <w:b/>
          <w:color w:val="000000" w:themeColor="text1"/>
          <w:sz w:val="28"/>
          <w:szCs w:val="28"/>
        </w:rPr>
        <w:t>La loi prévoit qu’elles doivent</w:t>
      </w:r>
      <w:r w:rsidR="00EA3F7D" w:rsidRPr="00FA0895">
        <w:rPr>
          <w:rFonts w:ascii="Arial Narrow" w:hAnsi="Arial Narrow"/>
          <w:b/>
          <w:color w:val="000000" w:themeColor="text1"/>
          <w:sz w:val="28"/>
          <w:szCs w:val="28"/>
        </w:rPr>
        <w:t xml:space="preserve"> associer </w:t>
      </w:r>
      <w:r w:rsidRPr="00FA0895">
        <w:rPr>
          <w:rFonts w:ascii="Arial Narrow" w:hAnsi="Arial Narrow"/>
          <w:b/>
          <w:color w:val="000000" w:themeColor="text1"/>
          <w:sz w:val="28"/>
          <w:szCs w:val="28"/>
        </w:rPr>
        <w:t>« </w:t>
      </w:r>
      <w:r w:rsidR="00EA3F7D" w:rsidRPr="00FA0895">
        <w:rPr>
          <w:rFonts w:ascii="Arial Narrow" w:hAnsi="Arial Narrow"/>
          <w:b/>
          <w:color w:val="000000" w:themeColor="text1"/>
          <w:sz w:val="28"/>
          <w:szCs w:val="28"/>
        </w:rPr>
        <w:t>des objectifs précis, définis en fonction de la finalit</w:t>
      </w:r>
      <w:r w:rsidRPr="00FA0895">
        <w:rPr>
          <w:rFonts w:ascii="Arial Narrow" w:hAnsi="Arial Narrow"/>
          <w:b/>
          <w:color w:val="000000" w:themeColor="text1"/>
          <w:sz w:val="28"/>
          <w:szCs w:val="28"/>
        </w:rPr>
        <w:t>é d’intérêt général, ainsi que l</w:t>
      </w:r>
      <w:r w:rsidR="00EA3F7D" w:rsidRPr="00FA0895">
        <w:rPr>
          <w:rFonts w:ascii="Arial Narrow" w:hAnsi="Arial Narrow"/>
          <w:b/>
          <w:color w:val="000000" w:themeColor="text1"/>
          <w:sz w:val="28"/>
          <w:szCs w:val="28"/>
        </w:rPr>
        <w:t xml:space="preserve">es résultats attendus, </w:t>
      </w:r>
      <w:r w:rsidRPr="00FA0895">
        <w:rPr>
          <w:rFonts w:ascii="Arial Narrow" w:hAnsi="Arial Narrow"/>
          <w:b/>
          <w:color w:val="000000" w:themeColor="text1"/>
          <w:sz w:val="28"/>
          <w:szCs w:val="28"/>
        </w:rPr>
        <w:t xml:space="preserve">qui doivent faire </w:t>
      </w:r>
      <w:r w:rsidR="00EA3F7D" w:rsidRPr="00FA0895">
        <w:rPr>
          <w:rFonts w:ascii="Arial Narrow" w:hAnsi="Arial Narrow"/>
          <w:b/>
          <w:color w:val="000000" w:themeColor="text1"/>
          <w:sz w:val="28"/>
          <w:szCs w:val="28"/>
        </w:rPr>
        <w:t>l’objet d’une évaluation régulière</w:t>
      </w:r>
      <w:r w:rsidRPr="00FA0895">
        <w:rPr>
          <w:rFonts w:ascii="Arial Narrow" w:hAnsi="Arial Narrow"/>
          <w:b/>
          <w:color w:val="000000" w:themeColor="text1"/>
          <w:sz w:val="28"/>
          <w:szCs w:val="28"/>
        </w:rPr>
        <w:t> »</w:t>
      </w:r>
      <w:r w:rsidR="00EA3F7D" w:rsidRPr="00FA0895">
        <w:rPr>
          <w:rFonts w:ascii="Arial Narrow" w:hAnsi="Arial Narrow"/>
          <w:b/>
          <w:color w:val="000000" w:themeColor="text1"/>
          <w:sz w:val="28"/>
          <w:szCs w:val="28"/>
        </w:rPr>
        <w:t>.</w:t>
      </w:r>
    </w:p>
    <w:p w:rsidR="00EA3F7D" w:rsidRDefault="0082158E" w:rsidP="00EA3F7D">
      <w:pPr>
        <w:spacing w:before="100" w:beforeAutospacing="1" w:after="100" w:afterAutospacing="1"/>
        <w:ind w:left="851" w:hanging="11"/>
        <w:jc w:val="both"/>
        <w:rPr>
          <w:rFonts w:ascii="Arial Narrow" w:hAnsi="Arial Narrow"/>
          <w:b/>
          <w:color w:val="000000" w:themeColor="text1"/>
          <w:sz w:val="28"/>
          <w:szCs w:val="28"/>
        </w:rPr>
      </w:pPr>
      <w:r>
        <w:rPr>
          <w:rFonts w:ascii="Arial Narrow" w:hAnsi="Arial Narrow"/>
          <w:b/>
          <w:color w:val="000000" w:themeColor="text1"/>
          <w:sz w:val="28"/>
          <w:szCs w:val="28"/>
        </w:rPr>
        <w:t>C</w:t>
      </w:r>
      <w:r w:rsidR="00EE36D0">
        <w:rPr>
          <w:rFonts w:ascii="Arial Narrow" w:hAnsi="Arial Narrow"/>
          <w:b/>
          <w:color w:val="000000" w:themeColor="text1"/>
          <w:sz w:val="28"/>
          <w:szCs w:val="28"/>
        </w:rPr>
        <w:t>oncrètement, c</w:t>
      </w:r>
      <w:r>
        <w:rPr>
          <w:rFonts w:ascii="Arial Narrow" w:hAnsi="Arial Narrow"/>
          <w:b/>
          <w:color w:val="000000" w:themeColor="text1"/>
          <w:sz w:val="28"/>
          <w:szCs w:val="28"/>
        </w:rPr>
        <w:t>es conventions doiven</w:t>
      </w:r>
      <w:r w:rsidR="00EA3F7D" w:rsidRPr="00536037">
        <w:rPr>
          <w:rFonts w:ascii="Arial Narrow" w:hAnsi="Arial Narrow"/>
          <w:b/>
          <w:color w:val="000000" w:themeColor="text1"/>
          <w:sz w:val="28"/>
          <w:szCs w:val="28"/>
        </w:rPr>
        <w:t xml:space="preserve">t  permettre de préciser les modalités </w:t>
      </w:r>
      <w:r w:rsidR="000A1E3F">
        <w:rPr>
          <w:rFonts w:ascii="Arial Narrow" w:hAnsi="Arial Narrow"/>
          <w:b/>
          <w:color w:val="000000" w:themeColor="text1"/>
          <w:sz w:val="28"/>
          <w:szCs w:val="28"/>
        </w:rPr>
        <w:t>d’accès pour les personnes détenues</w:t>
      </w:r>
      <w:r w:rsidR="00EA3F7D" w:rsidRPr="00536037">
        <w:rPr>
          <w:rFonts w:ascii="Arial Narrow" w:hAnsi="Arial Narrow"/>
          <w:b/>
          <w:color w:val="000000" w:themeColor="text1"/>
          <w:sz w:val="28"/>
          <w:szCs w:val="28"/>
        </w:rPr>
        <w:t xml:space="preserve">, aux droits sociaux, </w:t>
      </w:r>
      <w:r w:rsidR="00736135">
        <w:rPr>
          <w:rFonts w:ascii="Arial Narrow" w:hAnsi="Arial Narrow"/>
          <w:b/>
          <w:color w:val="000000" w:themeColor="text1"/>
          <w:sz w:val="28"/>
          <w:szCs w:val="28"/>
        </w:rPr>
        <w:t xml:space="preserve">y compris à l’aide sociale, </w:t>
      </w:r>
      <w:r w:rsidR="004639D6">
        <w:rPr>
          <w:rFonts w:ascii="Arial Narrow" w:hAnsi="Arial Narrow"/>
          <w:b/>
          <w:color w:val="000000" w:themeColor="text1"/>
          <w:sz w:val="28"/>
          <w:szCs w:val="28"/>
        </w:rPr>
        <w:t xml:space="preserve">à l’hébergement, </w:t>
      </w:r>
      <w:r w:rsidR="00EA3F7D" w:rsidRPr="00536037">
        <w:rPr>
          <w:rFonts w:ascii="Arial Narrow" w:hAnsi="Arial Narrow"/>
          <w:b/>
          <w:color w:val="000000" w:themeColor="text1"/>
          <w:sz w:val="28"/>
          <w:szCs w:val="28"/>
        </w:rPr>
        <w:t>au logement, au service public de l’emploi, à la formation professionnelle, aux documents administratifs…</w:t>
      </w:r>
    </w:p>
    <w:p w:rsidR="00665E18" w:rsidRDefault="00665E18" w:rsidP="006B44CC">
      <w:pPr>
        <w:jc w:val="both"/>
        <w:rPr>
          <w:rFonts w:ascii="Arial Narrow" w:hAnsi="Arial Narrow"/>
          <w:b/>
          <w:sz w:val="28"/>
          <w:szCs w:val="28"/>
        </w:rPr>
      </w:pPr>
    </w:p>
    <w:p w:rsidR="00E75C9A" w:rsidRDefault="00E75C9A" w:rsidP="006B44CC">
      <w:pPr>
        <w:jc w:val="both"/>
        <w:rPr>
          <w:rFonts w:ascii="Arial Narrow" w:hAnsi="Arial Narrow"/>
          <w:b/>
          <w:sz w:val="28"/>
          <w:szCs w:val="28"/>
        </w:rPr>
      </w:pPr>
    </w:p>
    <w:p w:rsidR="00391019" w:rsidRDefault="00391019" w:rsidP="006B44CC">
      <w:pPr>
        <w:jc w:val="both"/>
        <w:rPr>
          <w:rFonts w:ascii="Arial Narrow" w:hAnsi="Arial Narrow"/>
          <w:b/>
          <w:sz w:val="28"/>
          <w:szCs w:val="28"/>
        </w:rPr>
      </w:pPr>
    </w:p>
    <w:p w:rsidR="00391019" w:rsidRDefault="00391019" w:rsidP="006B44CC">
      <w:pPr>
        <w:jc w:val="both"/>
        <w:rPr>
          <w:rFonts w:ascii="Arial Narrow" w:hAnsi="Arial Narrow"/>
          <w:b/>
          <w:sz w:val="28"/>
          <w:szCs w:val="28"/>
        </w:rPr>
      </w:pPr>
    </w:p>
    <w:p w:rsidR="00391019" w:rsidRDefault="00391019" w:rsidP="006B44CC">
      <w:pPr>
        <w:jc w:val="both"/>
        <w:rPr>
          <w:rFonts w:ascii="Arial Narrow" w:hAnsi="Arial Narrow"/>
          <w:b/>
          <w:sz w:val="28"/>
          <w:szCs w:val="28"/>
        </w:rPr>
      </w:pPr>
    </w:p>
    <w:p w:rsidR="00391019" w:rsidRDefault="00391019" w:rsidP="006B44CC">
      <w:pPr>
        <w:jc w:val="both"/>
        <w:rPr>
          <w:rFonts w:ascii="Arial Narrow" w:hAnsi="Arial Narrow"/>
          <w:b/>
          <w:sz w:val="28"/>
          <w:szCs w:val="28"/>
        </w:rPr>
      </w:pPr>
    </w:p>
    <w:p w:rsidR="00391019" w:rsidRDefault="00391019" w:rsidP="006B44CC">
      <w:pPr>
        <w:jc w:val="both"/>
        <w:rPr>
          <w:rFonts w:ascii="Arial Narrow" w:hAnsi="Arial Narrow"/>
          <w:b/>
          <w:sz w:val="28"/>
          <w:szCs w:val="28"/>
        </w:rPr>
      </w:pPr>
    </w:p>
    <w:p w:rsidR="00391019" w:rsidRDefault="00391019" w:rsidP="006B44CC">
      <w:pPr>
        <w:jc w:val="both"/>
        <w:rPr>
          <w:rFonts w:ascii="Arial Narrow" w:hAnsi="Arial Narrow"/>
          <w:b/>
          <w:sz w:val="28"/>
          <w:szCs w:val="28"/>
        </w:rPr>
      </w:pPr>
    </w:p>
    <w:p w:rsidR="00391019" w:rsidRDefault="00391019" w:rsidP="006B44CC">
      <w:pPr>
        <w:jc w:val="both"/>
        <w:rPr>
          <w:rFonts w:ascii="Arial Narrow" w:hAnsi="Arial Narrow"/>
          <w:b/>
          <w:sz w:val="28"/>
          <w:szCs w:val="28"/>
        </w:rPr>
      </w:pPr>
    </w:p>
    <w:p w:rsidR="00391019" w:rsidRDefault="00391019" w:rsidP="006B44CC">
      <w:pPr>
        <w:jc w:val="both"/>
        <w:rPr>
          <w:rFonts w:ascii="Arial Narrow" w:hAnsi="Arial Narrow"/>
          <w:b/>
          <w:sz w:val="28"/>
          <w:szCs w:val="28"/>
        </w:rPr>
      </w:pPr>
    </w:p>
    <w:p w:rsidR="00391019" w:rsidRDefault="00391019" w:rsidP="006B44CC">
      <w:pPr>
        <w:jc w:val="both"/>
        <w:rPr>
          <w:rFonts w:ascii="Arial Narrow" w:hAnsi="Arial Narrow"/>
          <w:b/>
          <w:sz w:val="28"/>
          <w:szCs w:val="28"/>
        </w:rPr>
      </w:pPr>
    </w:p>
    <w:p w:rsidR="00391019" w:rsidRDefault="00391019" w:rsidP="006B44CC">
      <w:pPr>
        <w:jc w:val="both"/>
        <w:rPr>
          <w:rFonts w:ascii="Arial Narrow" w:hAnsi="Arial Narrow"/>
          <w:b/>
          <w:sz w:val="28"/>
          <w:szCs w:val="28"/>
        </w:rPr>
      </w:pPr>
    </w:p>
    <w:p w:rsidR="00391019" w:rsidRDefault="00391019" w:rsidP="006B44CC">
      <w:pPr>
        <w:jc w:val="both"/>
        <w:rPr>
          <w:rFonts w:ascii="Arial Narrow" w:hAnsi="Arial Narrow"/>
          <w:b/>
          <w:sz w:val="28"/>
          <w:szCs w:val="28"/>
        </w:rPr>
      </w:pPr>
    </w:p>
    <w:p w:rsidR="00391019" w:rsidRDefault="00391019" w:rsidP="006B44CC">
      <w:pPr>
        <w:jc w:val="both"/>
        <w:rPr>
          <w:rFonts w:ascii="Arial Narrow" w:hAnsi="Arial Narrow"/>
          <w:b/>
          <w:sz w:val="28"/>
          <w:szCs w:val="28"/>
        </w:rPr>
      </w:pPr>
    </w:p>
    <w:p w:rsidR="00391019" w:rsidRDefault="00391019" w:rsidP="006B44CC">
      <w:pPr>
        <w:jc w:val="both"/>
        <w:rPr>
          <w:rFonts w:ascii="Arial Narrow" w:hAnsi="Arial Narrow"/>
          <w:b/>
          <w:sz w:val="28"/>
          <w:szCs w:val="28"/>
        </w:rPr>
      </w:pPr>
    </w:p>
    <w:p w:rsidR="00391019" w:rsidRDefault="00391019" w:rsidP="006B44CC">
      <w:pPr>
        <w:jc w:val="both"/>
        <w:rPr>
          <w:rFonts w:ascii="Arial Narrow" w:hAnsi="Arial Narrow"/>
          <w:b/>
          <w:sz w:val="28"/>
          <w:szCs w:val="28"/>
        </w:rPr>
      </w:pPr>
    </w:p>
    <w:p w:rsidR="00E75C9A" w:rsidRDefault="00E75C9A" w:rsidP="006B44CC">
      <w:pPr>
        <w:jc w:val="both"/>
        <w:rPr>
          <w:rFonts w:ascii="Arial Narrow" w:hAnsi="Arial Narrow"/>
          <w:b/>
          <w:sz w:val="28"/>
          <w:szCs w:val="28"/>
        </w:rPr>
      </w:pPr>
    </w:p>
    <w:p w:rsidR="00E75C9A" w:rsidRPr="00536037" w:rsidRDefault="00E75C9A" w:rsidP="006B44CC">
      <w:pPr>
        <w:jc w:val="both"/>
        <w:rPr>
          <w:rFonts w:ascii="Arial Narrow" w:hAnsi="Arial Narrow"/>
          <w:b/>
          <w:sz w:val="28"/>
          <w:szCs w:val="28"/>
        </w:rPr>
      </w:pPr>
    </w:p>
    <w:p w:rsidR="00822ADC" w:rsidRPr="004A189D" w:rsidRDefault="00B4205C" w:rsidP="00665E18">
      <w:pPr>
        <w:ind w:firstLine="708"/>
        <w:jc w:val="both"/>
        <w:rPr>
          <w:rFonts w:ascii="Arial Narrow" w:hAnsi="Arial Narrow"/>
          <w:b/>
          <w:sz w:val="32"/>
          <w:szCs w:val="32"/>
        </w:rPr>
      </w:pPr>
      <w:r w:rsidRPr="006B44CC">
        <w:rPr>
          <w:rFonts w:ascii="Arial Narrow" w:hAnsi="Arial Narrow"/>
          <w:b/>
          <w:bCs/>
          <w:sz w:val="32"/>
          <w:szCs w:val="28"/>
          <w:highlight w:val="lightGray"/>
          <w:u w:val="single"/>
        </w:rPr>
        <w:t xml:space="preserve">III – </w:t>
      </w:r>
      <w:r w:rsidR="004A189D" w:rsidRPr="006B44CC">
        <w:rPr>
          <w:rFonts w:ascii="Arial Narrow" w:hAnsi="Arial Narrow"/>
          <w:b/>
          <w:bCs/>
          <w:sz w:val="32"/>
          <w:szCs w:val="32"/>
          <w:highlight w:val="lightGray"/>
          <w:u w:val="single"/>
        </w:rPr>
        <w:t xml:space="preserve">Obliger les collectivités locales à fournir certaines prestations </w:t>
      </w:r>
    </w:p>
    <w:p w:rsidR="00DE0348" w:rsidRDefault="00DE0348" w:rsidP="00665E18">
      <w:pPr>
        <w:ind w:firstLine="708"/>
        <w:jc w:val="both"/>
        <w:rPr>
          <w:rFonts w:ascii="Arial Narrow" w:hAnsi="Arial Narrow"/>
          <w:sz w:val="28"/>
          <w:szCs w:val="28"/>
        </w:rPr>
      </w:pPr>
    </w:p>
    <w:p w:rsidR="00CF4F1A" w:rsidRPr="00FA0895" w:rsidRDefault="00E75C9A" w:rsidP="00E75C9A">
      <w:pPr>
        <w:ind w:left="567"/>
        <w:jc w:val="both"/>
        <w:rPr>
          <w:rFonts w:ascii="Arial Narrow" w:hAnsi="Arial Narrow"/>
          <w:b/>
          <w:color w:val="000000" w:themeColor="text1"/>
          <w:sz w:val="28"/>
          <w:szCs w:val="28"/>
        </w:rPr>
      </w:pPr>
      <w:r w:rsidRPr="00FA0895">
        <w:rPr>
          <w:rFonts w:ascii="Arial Narrow" w:hAnsi="Arial Narrow"/>
          <w:b/>
          <w:color w:val="000000" w:themeColor="text1"/>
          <w:sz w:val="28"/>
          <w:szCs w:val="28"/>
        </w:rPr>
        <w:t xml:space="preserve">La loi </w:t>
      </w:r>
      <w:r w:rsidR="00CF4F1A" w:rsidRPr="00FA0895">
        <w:rPr>
          <w:rFonts w:ascii="Arial Narrow" w:hAnsi="Arial Narrow"/>
          <w:b/>
          <w:color w:val="000000" w:themeColor="text1"/>
          <w:sz w:val="28"/>
          <w:szCs w:val="28"/>
        </w:rPr>
        <w:t xml:space="preserve">crée une nouvelle obligation pour les collectivités au profit des personnes détenues. </w:t>
      </w:r>
    </w:p>
    <w:p w:rsidR="00CF4F1A" w:rsidRPr="00FA0895" w:rsidRDefault="00CF4F1A" w:rsidP="00E75C9A">
      <w:pPr>
        <w:ind w:left="567"/>
        <w:jc w:val="both"/>
        <w:rPr>
          <w:rFonts w:ascii="Arial Narrow" w:hAnsi="Arial Narrow"/>
          <w:b/>
          <w:color w:val="000000" w:themeColor="text1"/>
          <w:sz w:val="28"/>
          <w:szCs w:val="28"/>
        </w:rPr>
      </w:pPr>
    </w:p>
    <w:p w:rsidR="008273C4" w:rsidRPr="00FA0895" w:rsidRDefault="00CF4F1A" w:rsidP="00E75C9A">
      <w:pPr>
        <w:ind w:left="567"/>
        <w:jc w:val="both"/>
        <w:rPr>
          <w:rFonts w:ascii="Arial Narrow" w:hAnsi="Arial Narrow"/>
          <w:b/>
          <w:color w:val="000000" w:themeColor="text1"/>
          <w:sz w:val="28"/>
          <w:szCs w:val="28"/>
        </w:rPr>
      </w:pPr>
      <w:r w:rsidRPr="00FA0895">
        <w:rPr>
          <w:rFonts w:ascii="Arial Narrow" w:hAnsi="Arial Narrow"/>
          <w:b/>
          <w:color w:val="000000" w:themeColor="text1"/>
          <w:sz w:val="28"/>
          <w:szCs w:val="28"/>
        </w:rPr>
        <w:t xml:space="preserve">Elle </w:t>
      </w:r>
      <w:r w:rsidR="00E75C9A" w:rsidRPr="00FA0895">
        <w:rPr>
          <w:rFonts w:ascii="Arial Narrow" w:hAnsi="Arial Narrow"/>
          <w:b/>
          <w:color w:val="000000" w:themeColor="text1"/>
          <w:sz w:val="28"/>
          <w:szCs w:val="28"/>
        </w:rPr>
        <w:t>complète la loi pénitentiaire, qui instaurait le droit</w:t>
      </w:r>
      <w:r w:rsidRPr="00FA0895">
        <w:rPr>
          <w:rFonts w:ascii="Arial Narrow" w:hAnsi="Arial Narrow"/>
          <w:b/>
          <w:color w:val="000000" w:themeColor="text1"/>
          <w:sz w:val="28"/>
          <w:szCs w:val="28"/>
        </w:rPr>
        <w:t>, pour ces personnes</w:t>
      </w:r>
      <w:r w:rsidR="00E75C9A" w:rsidRPr="00FA0895">
        <w:rPr>
          <w:rFonts w:ascii="Arial Narrow" w:hAnsi="Arial Narrow"/>
          <w:b/>
          <w:color w:val="000000" w:themeColor="text1"/>
          <w:sz w:val="28"/>
          <w:szCs w:val="28"/>
        </w:rPr>
        <w:t>, d’élire domicile au sein du seul établissement pénitentiaire pour l’exercice des droits civiques, pour prétendre au bénéfice aux prestations légales d’aide sociale et pour faciliter les démarches administratives</w:t>
      </w:r>
      <w:r w:rsidR="008273C4" w:rsidRPr="00FA0895">
        <w:rPr>
          <w:rFonts w:ascii="Arial Narrow" w:hAnsi="Arial Narrow"/>
          <w:b/>
          <w:color w:val="000000" w:themeColor="text1"/>
          <w:sz w:val="28"/>
          <w:szCs w:val="28"/>
        </w:rPr>
        <w:t> ;</w:t>
      </w:r>
    </w:p>
    <w:p w:rsidR="008273C4" w:rsidRPr="00FA0895" w:rsidRDefault="008273C4" w:rsidP="00E75C9A">
      <w:pPr>
        <w:ind w:left="567"/>
        <w:jc w:val="both"/>
        <w:rPr>
          <w:rFonts w:ascii="Arial Narrow" w:hAnsi="Arial Narrow"/>
          <w:b/>
          <w:color w:val="000000" w:themeColor="text1"/>
          <w:sz w:val="28"/>
          <w:szCs w:val="28"/>
        </w:rPr>
      </w:pPr>
    </w:p>
    <w:p w:rsidR="00DD3928" w:rsidRPr="00FA0895" w:rsidRDefault="008273C4" w:rsidP="00E75C9A">
      <w:pPr>
        <w:ind w:left="567"/>
        <w:jc w:val="both"/>
        <w:rPr>
          <w:rFonts w:ascii="Arial Narrow" w:hAnsi="Arial Narrow"/>
          <w:b/>
          <w:color w:val="000000" w:themeColor="text1"/>
          <w:sz w:val="28"/>
          <w:szCs w:val="28"/>
        </w:rPr>
      </w:pPr>
      <w:r w:rsidRPr="00FA0895">
        <w:rPr>
          <w:rFonts w:ascii="Arial Narrow" w:hAnsi="Arial Narrow"/>
          <w:b/>
          <w:color w:val="000000" w:themeColor="text1"/>
          <w:sz w:val="28"/>
          <w:szCs w:val="28"/>
        </w:rPr>
        <w:t>Elle élargi</w:t>
      </w:r>
      <w:r w:rsidR="00E75C9A" w:rsidRPr="00FA0895">
        <w:rPr>
          <w:rFonts w:ascii="Arial Narrow" w:hAnsi="Arial Narrow"/>
          <w:b/>
          <w:color w:val="000000" w:themeColor="text1"/>
          <w:sz w:val="28"/>
          <w:szCs w:val="28"/>
        </w:rPr>
        <w:t>t, dans un article 31 1°</w:t>
      </w:r>
      <w:r w:rsidR="00DD3928" w:rsidRPr="00FA0895">
        <w:rPr>
          <w:rFonts w:ascii="Arial Narrow" w:hAnsi="Arial Narrow"/>
          <w:b/>
          <w:color w:val="000000" w:themeColor="text1"/>
          <w:sz w:val="28"/>
          <w:szCs w:val="28"/>
        </w:rPr>
        <w:t>,</w:t>
      </w:r>
      <w:r w:rsidR="00E75C9A" w:rsidRPr="00FA0895">
        <w:rPr>
          <w:rFonts w:ascii="Arial Narrow" w:hAnsi="Arial Narrow"/>
          <w:b/>
          <w:color w:val="000000" w:themeColor="text1"/>
          <w:sz w:val="28"/>
          <w:szCs w:val="28"/>
        </w:rPr>
        <w:t xml:space="preserve"> la liste d</w:t>
      </w:r>
      <w:r w:rsidR="00DD3928" w:rsidRPr="00FA0895">
        <w:rPr>
          <w:rFonts w:ascii="Arial Narrow" w:hAnsi="Arial Narrow"/>
          <w:b/>
          <w:color w:val="000000" w:themeColor="text1"/>
          <w:sz w:val="28"/>
          <w:szCs w:val="28"/>
        </w:rPr>
        <w:t>es prestations sociales visées.</w:t>
      </w:r>
    </w:p>
    <w:p w:rsidR="00DD3928" w:rsidRPr="00FA0895" w:rsidRDefault="00DD3928" w:rsidP="00E75C9A">
      <w:pPr>
        <w:ind w:left="567"/>
        <w:jc w:val="both"/>
        <w:rPr>
          <w:rFonts w:ascii="Arial Narrow" w:hAnsi="Arial Narrow"/>
          <w:b/>
          <w:color w:val="000000" w:themeColor="text1"/>
          <w:sz w:val="28"/>
          <w:szCs w:val="28"/>
        </w:rPr>
      </w:pPr>
    </w:p>
    <w:p w:rsidR="00E75C9A" w:rsidRPr="00FA0895" w:rsidRDefault="00DD3928" w:rsidP="00E75C9A">
      <w:pPr>
        <w:ind w:left="567"/>
        <w:jc w:val="both"/>
        <w:rPr>
          <w:rFonts w:ascii="Arial Narrow" w:hAnsi="Arial Narrow"/>
          <w:b/>
          <w:color w:val="000000" w:themeColor="text1"/>
          <w:sz w:val="28"/>
          <w:szCs w:val="28"/>
        </w:rPr>
      </w:pPr>
      <w:r w:rsidRPr="00FA0895">
        <w:rPr>
          <w:rFonts w:ascii="Arial Narrow" w:hAnsi="Arial Narrow"/>
          <w:b/>
          <w:color w:val="000000" w:themeColor="text1"/>
          <w:sz w:val="28"/>
          <w:szCs w:val="28"/>
        </w:rPr>
        <w:t>S</w:t>
      </w:r>
      <w:r w:rsidR="00E75C9A" w:rsidRPr="00FA0895">
        <w:rPr>
          <w:rFonts w:ascii="Arial Narrow" w:hAnsi="Arial Narrow"/>
          <w:b/>
          <w:color w:val="000000" w:themeColor="text1"/>
          <w:sz w:val="28"/>
          <w:szCs w:val="28"/>
        </w:rPr>
        <w:t>urtout, l’article 31 2°</w:t>
      </w:r>
      <w:r w:rsidR="00BC0E88" w:rsidRPr="00FA0895">
        <w:rPr>
          <w:rFonts w:ascii="Arial Narrow" w:hAnsi="Arial Narrow"/>
          <w:b/>
          <w:color w:val="000000" w:themeColor="text1"/>
          <w:sz w:val="28"/>
          <w:szCs w:val="28"/>
        </w:rPr>
        <w:t xml:space="preserve"> modifie l’article 30 de la loi pénitentiaire</w:t>
      </w:r>
      <w:r w:rsidR="00E75C9A" w:rsidRPr="00FA0895">
        <w:rPr>
          <w:rFonts w:ascii="Arial Narrow" w:hAnsi="Arial Narrow"/>
          <w:b/>
          <w:color w:val="000000" w:themeColor="text1"/>
          <w:sz w:val="28"/>
          <w:szCs w:val="28"/>
        </w:rPr>
        <w:t xml:space="preserve">, </w:t>
      </w:r>
      <w:r w:rsidR="00BC0E88" w:rsidRPr="00FA0895">
        <w:rPr>
          <w:rFonts w:ascii="Arial Narrow" w:hAnsi="Arial Narrow"/>
          <w:b/>
          <w:color w:val="000000" w:themeColor="text1"/>
          <w:sz w:val="28"/>
          <w:szCs w:val="28"/>
        </w:rPr>
        <w:t>et</w:t>
      </w:r>
      <w:r w:rsidRPr="00FA0895">
        <w:rPr>
          <w:rFonts w:ascii="Arial Narrow" w:hAnsi="Arial Narrow"/>
          <w:b/>
          <w:color w:val="000000" w:themeColor="text1"/>
          <w:sz w:val="28"/>
          <w:szCs w:val="28"/>
        </w:rPr>
        <w:t xml:space="preserve"> instaure</w:t>
      </w:r>
      <w:r w:rsidR="00E75C9A" w:rsidRPr="00FA0895">
        <w:rPr>
          <w:rFonts w:ascii="Arial Narrow" w:hAnsi="Arial Narrow"/>
          <w:b/>
          <w:color w:val="000000" w:themeColor="text1"/>
          <w:sz w:val="28"/>
          <w:szCs w:val="28"/>
        </w:rPr>
        <w:t xml:space="preserve"> la possibilité pour ces personnes, </w:t>
      </w:r>
      <w:r w:rsidR="00E75C9A" w:rsidRPr="00FA0895">
        <w:rPr>
          <w:rFonts w:ascii="Arial Narrow" w:hAnsi="Arial Narrow"/>
          <w:b/>
          <w:color w:val="000000" w:themeColor="text1"/>
          <w:sz w:val="28"/>
          <w:szCs w:val="28"/>
          <w:u w:val="single"/>
        </w:rPr>
        <w:t>en vue de faciliter leurs démarches de préparation à la sortie </w:t>
      </w:r>
      <w:r w:rsidR="00E75C9A" w:rsidRPr="00FA0895">
        <w:rPr>
          <w:rFonts w:ascii="Arial Narrow" w:hAnsi="Arial Narrow"/>
          <w:b/>
          <w:color w:val="000000" w:themeColor="text1"/>
          <w:sz w:val="28"/>
          <w:szCs w:val="28"/>
        </w:rPr>
        <w:t>:</w:t>
      </w:r>
    </w:p>
    <w:p w:rsidR="00E75C9A" w:rsidRPr="00FA0895" w:rsidRDefault="00E75C9A" w:rsidP="00E75C9A">
      <w:pPr>
        <w:ind w:left="567" w:hanging="567"/>
        <w:jc w:val="both"/>
        <w:rPr>
          <w:rFonts w:ascii="Arial Narrow" w:hAnsi="Arial Narrow"/>
          <w:b/>
          <w:color w:val="000000" w:themeColor="text1"/>
          <w:sz w:val="28"/>
          <w:szCs w:val="28"/>
        </w:rPr>
      </w:pPr>
    </w:p>
    <w:p w:rsidR="00E75C9A" w:rsidRPr="00E75C9A" w:rsidRDefault="00E75C9A" w:rsidP="00E75C9A">
      <w:pPr>
        <w:ind w:left="567" w:hanging="567"/>
        <w:jc w:val="both"/>
        <w:rPr>
          <w:rFonts w:ascii="Arial Narrow" w:hAnsi="Arial Narrow"/>
          <w:b/>
          <w:color w:val="000000" w:themeColor="text1"/>
          <w:sz w:val="28"/>
          <w:szCs w:val="28"/>
        </w:rPr>
      </w:pPr>
      <w:r w:rsidRPr="00FA0895">
        <w:rPr>
          <w:rFonts w:ascii="Arial Narrow" w:hAnsi="Arial Narrow"/>
          <w:b/>
          <w:color w:val="000000" w:themeColor="text1"/>
          <w:sz w:val="28"/>
          <w:szCs w:val="28"/>
        </w:rPr>
        <w:tab/>
      </w:r>
      <w:r w:rsidRPr="00FA0895">
        <w:rPr>
          <w:rFonts w:ascii="Arial Narrow" w:hAnsi="Arial Narrow"/>
          <w:b/>
          <w:color w:val="000000" w:themeColor="text1"/>
          <w:sz w:val="28"/>
          <w:szCs w:val="28"/>
        </w:rPr>
        <w:tab/>
      </w:r>
      <w:r w:rsidRPr="00FA0895">
        <w:rPr>
          <w:rFonts w:ascii="Arial Narrow" w:hAnsi="Arial Narrow"/>
          <w:b/>
          <w:color w:val="000000" w:themeColor="text1"/>
          <w:sz w:val="28"/>
          <w:szCs w:val="28"/>
        </w:rPr>
        <w:tab/>
        <w:t xml:space="preserve"> -</w:t>
      </w:r>
      <w:r w:rsidRPr="00FA0895">
        <w:rPr>
          <w:rFonts w:ascii="Arial Narrow" w:hAnsi="Arial Narrow"/>
          <w:b/>
          <w:color w:val="000000" w:themeColor="text1"/>
          <w:sz w:val="28"/>
          <w:szCs w:val="28"/>
          <w:u w:val="single"/>
        </w:rPr>
        <w:t>de procéder à l’élection de domicile</w:t>
      </w:r>
      <w:r w:rsidRPr="00FA0895">
        <w:rPr>
          <w:rFonts w:ascii="Arial Narrow" w:hAnsi="Arial Narrow"/>
          <w:b/>
          <w:color w:val="000000" w:themeColor="text1"/>
          <w:sz w:val="28"/>
          <w:szCs w:val="28"/>
        </w:rPr>
        <w:t xml:space="preserve"> prévue à l’article L. 264-1 du code de l’action sociale et des familles, </w:t>
      </w:r>
      <w:r w:rsidRPr="00FA0895">
        <w:rPr>
          <w:rFonts w:ascii="Arial Narrow" w:hAnsi="Arial Narrow"/>
          <w:b/>
          <w:color w:val="000000" w:themeColor="text1"/>
          <w:sz w:val="28"/>
          <w:szCs w:val="28"/>
          <w:u w:val="single"/>
        </w:rPr>
        <w:t>auprès du centre communal ou intercommunal d’action sociale le plus proche du lieu où elles recherchent une activité en vue de leur insertion ou réinsertion</w:t>
      </w:r>
      <w:r w:rsidRPr="00FA0895">
        <w:rPr>
          <w:rFonts w:ascii="Arial Narrow" w:hAnsi="Arial Narrow"/>
          <w:b/>
          <w:color w:val="000000" w:themeColor="text1"/>
          <w:sz w:val="28"/>
          <w:szCs w:val="28"/>
        </w:rPr>
        <w:t>, mais aussi auprès de tout organisme agréé à cet effet (ex. centre d’hébergement et de réinsertion sociale - CHRS),</w:t>
      </w:r>
      <w:r w:rsidRPr="00E75C9A">
        <w:rPr>
          <w:rFonts w:ascii="Arial Narrow" w:hAnsi="Arial Narrow"/>
          <w:b/>
          <w:color w:val="000000" w:themeColor="text1"/>
          <w:sz w:val="28"/>
          <w:szCs w:val="28"/>
        </w:rPr>
        <w:t xml:space="preserve"> </w:t>
      </w:r>
    </w:p>
    <w:p w:rsidR="00E75C9A" w:rsidRPr="00E75C9A" w:rsidRDefault="00E75C9A" w:rsidP="00E75C9A">
      <w:pPr>
        <w:ind w:left="567" w:hanging="567"/>
        <w:jc w:val="both"/>
        <w:rPr>
          <w:rFonts w:ascii="Arial Narrow" w:hAnsi="Arial Narrow"/>
          <w:b/>
          <w:color w:val="000000" w:themeColor="text1"/>
          <w:sz w:val="28"/>
          <w:szCs w:val="28"/>
        </w:rPr>
      </w:pPr>
    </w:p>
    <w:p w:rsidR="00E75C9A" w:rsidRPr="00FA0895" w:rsidRDefault="00E75C9A" w:rsidP="00E75C9A">
      <w:pPr>
        <w:ind w:left="567" w:hanging="567"/>
        <w:jc w:val="both"/>
        <w:rPr>
          <w:rFonts w:ascii="Arial Narrow" w:hAnsi="Arial Narrow"/>
          <w:b/>
          <w:color w:val="000000" w:themeColor="text1"/>
          <w:sz w:val="28"/>
          <w:szCs w:val="28"/>
        </w:rPr>
      </w:pPr>
      <w:r w:rsidRPr="00E75C9A">
        <w:rPr>
          <w:rFonts w:ascii="Arial Narrow" w:hAnsi="Arial Narrow"/>
          <w:b/>
          <w:color w:val="FF0000"/>
          <w:sz w:val="28"/>
          <w:szCs w:val="28"/>
        </w:rPr>
        <w:t xml:space="preserve">         </w:t>
      </w:r>
      <w:r w:rsidRPr="00E75C9A">
        <w:rPr>
          <w:rFonts w:ascii="Arial Narrow" w:hAnsi="Arial Narrow"/>
          <w:b/>
          <w:color w:val="FF0000"/>
          <w:sz w:val="28"/>
          <w:szCs w:val="28"/>
        </w:rPr>
        <w:tab/>
      </w:r>
      <w:r w:rsidRPr="00E75C9A">
        <w:rPr>
          <w:rFonts w:ascii="Arial Narrow" w:hAnsi="Arial Narrow"/>
          <w:b/>
          <w:color w:val="FF0000"/>
          <w:sz w:val="28"/>
          <w:szCs w:val="28"/>
        </w:rPr>
        <w:tab/>
      </w:r>
      <w:r w:rsidRPr="00E75C9A">
        <w:rPr>
          <w:rFonts w:ascii="Arial Narrow" w:hAnsi="Arial Narrow"/>
          <w:b/>
          <w:color w:val="000000" w:themeColor="text1"/>
          <w:sz w:val="28"/>
          <w:szCs w:val="28"/>
        </w:rPr>
        <w:t>-</w:t>
      </w:r>
      <w:r w:rsidRPr="00FA0895">
        <w:rPr>
          <w:rFonts w:ascii="Arial Narrow" w:hAnsi="Arial Narrow"/>
          <w:b/>
          <w:color w:val="000000" w:themeColor="text1"/>
          <w:sz w:val="28"/>
          <w:szCs w:val="28"/>
        </w:rPr>
        <w:t>et en prévoyant que cet organisme peut être le plus proche du lieu d’implantation d’un établissement de santé ou médico-social susceptible de les accueillir.</w:t>
      </w:r>
    </w:p>
    <w:p w:rsidR="00DE0348" w:rsidRPr="00FA0895" w:rsidRDefault="00DE0348" w:rsidP="00665E18">
      <w:pPr>
        <w:ind w:firstLine="708"/>
        <w:jc w:val="both"/>
        <w:rPr>
          <w:rFonts w:ascii="Arial Narrow" w:hAnsi="Arial Narrow"/>
          <w:sz w:val="28"/>
          <w:szCs w:val="28"/>
        </w:rPr>
      </w:pPr>
    </w:p>
    <w:p w:rsidR="00DE0348" w:rsidRPr="00B141DC" w:rsidRDefault="005C747C" w:rsidP="00B141DC">
      <w:pPr>
        <w:ind w:left="567" w:firstLine="141"/>
        <w:jc w:val="both"/>
        <w:rPr>
          <w:rFonts w:ascii="Arial Narrow" w:hAnsi="Arial Narrow"/>
          <w:b/>
          <w:sz w:val="28"/>
          <w:szCs w:val="28"/>
        </w:rPr>
      </w:pPr>
      <w:r w:rsidRPr="00FA0895">
        <w:rPr>
          <w:rFonts w:ascii="Arial Narrow" w:hAnsi="Arial Narrow"/>
          <w:b/>
          <w:sz w:val="28"/>
          <w:szCs w:val="28"/>
          <w:u w:val="single"/>
        </w:rPr>
        <w:t>Cela signifie qu’un CCAS ne peu</w:t>
      </w:r>
      <w:r w:rsidR="00B141DC" w:rsidRPr="00FA0895">
        <w:rPr>
          <w:rFonts w:ascii="Arial Narrow" w:hAnsi="Arial Narrow"/>
          <w:b/>
          <w:sz w:val="28"/>
          <w:szCs w:val="28"/>
          <w:u w:val="single"/>
        </w:rPr>
        <w:t>t plus refuser cette domiciliation</w:t>
      </w:r>
      <w:r w:rsidR="00B141DC" w:rsidRPr="00FA0895">
        <w:rPr>
          <w:rFonts w:ascii="Arial Narrow" w:hAnsi="Arial Narrow"/>
          <w:b/>
          <w:sz w:val="28"/>
          <w:szCs w:val="28"/>
        </w:rPr>
        <w:t xml:space="preserve"> même lorsque le candidat détenu</w:t>
      </w:r>
      <w:r w:rsidRPr="00FA0895">
        <w:rPr>
          <w:rFonts w:ascii="Arial Narrow" w:hAnsi="Arial Narrow"/>
          <w:b/>
          <w:sz w:val="28"/>
          <w:szCs w:val="28"/>
        </w:rPr>
        <w:t>,</w:t>
      </w:r>
      <w:r w:rsidR="00B141DC" w:rsidRPr="00FA0895">
        <w:rPr>
          <w:rFonts w:ascii="Arial Narrow" w:hAnsi="Arial Narrow"/>
          <w:b/>
          <w:sz w:val="28"/>
          <w:szCs w:val="28"/>
        </w:rPr>
        <w:t xml:space="preserve"> futur sortant</w:t>
      </w:r>
      <w:r w:rsidRPr="00FA0895">
        <w:rPr>
          <w:rFonts w:ascii="Arial Narrow" w:hAnsi="Arial Narrow"/>
          <w:b/>
          <w:sz w:val="28"/>
          <w:szCs w:val="28"/>
        </w:rPr>
        <w:t xml:space="preserve">, </w:t>
      </w:r>
      <w:r w:rsidR="00B141DC" w:rsidRPr="00FA0895">
        <w:rPr>
          <w:rFonts w:ascii="Arial Narrow" w:hAnsi="Arial Narrow"/>
          <w:b/>
          <w:sz w:val="28"/>
          <w:szCs w:val="28"/>
        </w:rPr>
        <w:t>n’était pas un habitant de la commune avant son incarcération.</w:t>
      </w:r>
      <w:r w:rsidR="00B141DC" w:rsidRPr="00B141DC">
        <w:rPr>
          <w:rFonts w:ascii="Arial Narrow" w:hAnsi="Arial Narrow"/>
          <w:b/>
          <w:sz w:val="28"/>
          <w:szCs w:val="28"/>
        </w:rPr>
        <w:t xml:space="preserve">  </w:t>
      </w:r>
    </w:p>
    <w:p w:rsidR="00DE0348" w:rsidRPr="00B141DC" w:rsidRDefault="00DE0348" w:rsidP="00665E18">
      <w:pPr>
        <w:ind w:firstLine="708"/>
        <w:jc w:val="both"/>
        <w:rPr>
          <w:rFonts w:ascii="Arial Narrow" w:hAnsi="Arial Narrow"/>
          <w:b/>
          <w:sz w:val="28"/>
          <w:szCs w:val="28"/>
        </w:rPr>
      </w:pPr>
    </w:p>
    <w:p w:rsidR="00DE0348" w:rsidRDefault="00DE0348" w:rsidP="00192DED">
      <w:pPr>
        <w:jc w:val="both"/>
        <w:rPr>
          <w:rFonts w:ascii="Arial Narrow" w:hAnsi="Arial Narrow"/>
          <w:sz w:val="28"/>
          <w:szCs w:val="28"/>
        </w:rPr>
      </w:pPr>
    </w:p>
    <w:p w:rsidR="001D58F9" w:rsidRPr="00E54928" w:rsidRDefault="001D58F9" w:rsidP="00192DED">
      <w:pPr>
        <w:jc w:val="both"/>
        <w:rPr>
          <w:rFonts w:ascii="Arial Narrow" w:hAnsi="Arial Narrow"/>
          <w:sz w:val="28"/>
          <w:szCs w:val="28"/>
        </w:rPr>
      </w:pPr>
      <w:bookmarkStart w:id="0" w:name="_GoBack"/>
      <w:bookmarkEnd w:id="0"/>
    </w:p>
    <w:p w:rsidR="002C2CCF" w:rsidRPr="00A93331" w:rsidRDefault="00192DED" w:rsidP="0049529B">
      <w:pPr>
        <w:spacing w:before="100" w:beforeAutospacing="1" w:after="100" w:afterAutospacing="1"/>
        <w:ind w:firstLine="708"/>
        <w:jc w:val="both"/>
        <w:rPr>
          <w:rFonts w:ascii="Arial Narrow" w:hAnsi="Arial Narrow"/>
          <w:b/>
          <w:sz w:val="28"/>
          <w:szCs w:val="28"/>
        </w:rPr>
      </w:pPr>
      <w:r w:rsidRPr="00A93331">
        <w:rPr>
          <w:rFonts w:ascii="Arial Narrow" w:hAnsi="Arial Narrow"/>
          <w:b/>
          <w:sz w:val="28"/>
          <w:szCs w:val="28"/>
        </w:rPr>
        <w:t>Je vous remercie</w:t>
      </w:r>
      <w:r w:rsidR="004B506D" w:rsidRPr="00A93331">
        <w:rPr>
          <w:rFonts w:ascii="Arial Narrow" w:hAnsi="Arial Narrow"/>
          <w:b/>
          <w:sz w:val="28"/>
          <w:szCs w:val="28"/>
        </w:rPr>
        <w:t xml:space="preserve"> pour votre attention et reste à votre disposition pour répondre à vos questions.</w:t>
      </w:r>
    </w:p>
    <w:sectPr w:rsidR="002C2CCF" w:rsidRPr="00A93331" w:rsidSect="00FA0A5C">
      <w:footerReference w:type="even" r:id="rId8"/>
      <w:footerReference w:type="default" r:id="rId9"/>
      <w:headerReference w:type="first" r:id="rId10"/>
      <w:footerReference w:type="first" r:id="rId11"/>
      <w:pgSz w:w="11906" w:h="16838" w:code="9"/>
      <w:pgMar w:top="709" w:right="1418" w:bottom="0"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340" w:rsidRDefault="002C2340">
      <w:r>
        <w:separator/>
      </w:r>
    </w:p>
  </w:endnote>
  <w:endnote w:type="continuationSeparator" w:id="0">
    <w:p w:rsidR="002C2340" w:rsidRDefault="002C2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pperplateGothic-Ligh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40" w:rsidRDefault="004353BB" w:rsidP="00FC2F63">
    <w:pPr>
      <w:pStyle w:val="Pieddepage"/>
      <w:framePr w:wrap="around" w:vAnchor="text" w:hAnchor="margin" w:xAlign="right" w:y="1"/>
      <w:rPr>
        <w:rStyle w:val="Numrodepage"/>
      </w:rPr>
    </w:pPr>
    <w:r>
      <w:rPr>
        <w:rStyle w:val="Numrodepage"/>
      </w:rPr>
      <w:fldChar w:fldCharType="begin"/>
    </w:r>
    <w:r w:rsidR="002C2340">
      <w:rPr>
        <w:rStyle w:val="Numrodepage"/>
      </w:rPr>
      <w:instrText xml:space="preserve">PAGE  </w:instrText>
    </w:r>
    <w:r>
      <w:rPr>
        <w:rStyle w:val="Numrodepage"/>
      </w:rPr>
      <w:fldChar w:fldCharType="end"/>
    </w:r>
  </w:p>
  <w:p w:rsidR="002C2340" w:rsidRDefault="002C2340" w:rsidP="00503F52">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40" w:rsidRDefault="004353BB" w:rsidP="00FC2F63">
    <w:pPr>
      <w:pStyle w:val="Pieddepage"/>
      <w:framePr w:wrap="around" w:vAnchor="text" w:hAnchor="margin" w:xAlign="right" w:y="1"/>
      <w:rPr>
        <w:rStyle w:val="Numrodepage"/>
      </w:rPr>
    </w:pPr>
    <w:r>
      <w:rPr>
        <w:rStyle w:val="Numrodepage"/>
      </w:rPr>
      <w:fldChar w:fldCharType="begin"/>
    </w:r>
    <w:r w:rsidR="002C2340">
      <w:rPr>
        <w:rStyle w:val="Numrodepage"/>
      </w:rPr>
      <w:instrText xml:space="preserve">PAGE  </w:instrText>
    </w:r>
    <w:r>
      <w:rPr>
        <w:rStyle w:val="Numrodepage"/>
      </w:rPr>
      <w:fldChar w:fldCharType="separate"/>
    </w:r>
    <w:r w:rsidR="00FA0895">
      <w:rPr>
        <w:rStyle w:val="Numrodepage"/>
        <w:noProof/>
      </w:rPr>
      <w:t>7</w:t>
    </w:r>
    <w:r>
      <w:rPr>
        <w:rStyle w:val="Numrodepage"/>
      </w:rPr>
      <w:fldChar w:fldCharType="end"/>
    </w:r>
  </w:p>
  <w:p w:rsidR="002C2340" w:rsidRPr="002769ED" w:rsidRDefault="002C2340" w:rsidP="002E1E0E">
    <w:pPr>
      <w:pStyle w:val="Pieddepage"/>
      <w:jc w:val="center"/>
      <w:rPr>
        <w:rFonts w:ascii="Arial" w:hAnsi="Arial" w:cs="Arial"/>
        <w:color w:val="808080"/>
        <w:sz w:val="16"/>
        <w:szCs w:val="16"/>
      </w:rPr>
    </w:pPr>
  </w:p>
  <w:p w:rsidR="002C2340" w:rsidRDefault="002C2340" w:rsidP="00503F52">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40" w:rsidRDefault="002C2340" w:rsidP="00FE11AC">
    <w:pPr>
      <w:pStyle w:val="Pieddepage"/>
      <w:jc w:val="center"/>
      <w:rPr>
        <w:rFonts w:ascii="Arial" w:hAnsi="Arial" w:cs="Arial"/>
        <w:color w:val="808080"/>
        <w:sz w:val="16"/>
        <w:szCs w:val="16"/>
      </w:rPr>
    </w:pPr>
    <w:r>
      <w:rPr>
        <w:rFonts w:ascii="Arial" w:hAnsi="Arial" w:cs="Arial"/>
        <w:color w:val="808080"/>
        <w:sz w:val="16"/>
        <w:szCs w:val="16"/>
      </w:rPr>
      <w:t>Locaux : 27, rue Oudinot 75007 Paris Téléphone : 01.53.69.24.25 Télécopie : 01.53.69.24.00</w:t>
    </w:r>
  </w:p>
  <w:p w:rsidR="002C2340" w:rsidRDefault="002C2340" w:rsidP="00FE11AC">
    <w:pPr>
      <w:pStyle w:val="Pieddepage"/>
      <w:jc w:val="center"/>
      <w:rPr>
        <w:rFonts w:ascii="Arial" w:hAnsi="Arial" w:cs="Arial"/>
        <w:color w:val="808080"/>
        <w:sz w:val="16"/>
        <w:szCs w:val="16"/>
      </w:rPr>
    </w:pPr>
    <w:r>
      <w:rPr>
        <w:rFonts w:ascii="Arial" w:hAnsi="Arial" w:cs="Arial"/>
        <w:color w:val="808080"/>
        <w:sz w:val="16"/>
        <w:szCs w:val="16"/>
      </w:rPr>
      <w:t>Adresse postale : Place Beauvau 75800 PARIS CEDEX 08</w:t>
    </w:r>
  </w:p>
  <w:p w:rsidR="002C2340" w:rsidRDefault="002C2340" w:rsidP="00FE11AC">
    <w:pPr>
      <w:pStyle w:val="Pieddepage"/>
      <w:jc w:val="center"/>
      <w:rPr>
        <w:rFonts w:ascii="Arial" w:hAnsi="Arial" w:cs="Arial"/>
        <w:color w:val="808080"/>
        <w:sz w:val="16"/>
        <w:szCs w:val="16"/>
      </w:rPr>
    </w:pPr>
    <w:r>
      <w:rPr>
        <w:rFonts w:ascii="Arial" w:hAnsi="Arial" w:cs="Arial"/>
        <w:color w:val="808080"/>
        <w:sz w:val="16"/>
        <w:szCs w:val="16"/>
      </w:rPr>
      <w:t xml:space="preserve">Site Internet : </w:t>
    </w:r>
    <w:hyperlink r:id="rId1" w:history="1">
      <w:r>
        <w:rPr>
          <w:rStyle w:val="Lienhypertexte"/>
          <w:rFonts w:ascii="Arial" w:hAnsi="Arial" w:cs="Arial"/>
          <w:color w:val="808080"/>
          <w:sz w:val="16"/>
          <w:szCs w:val="16"/>
        </w:rPr>
        <w:t>www.prevention-delinquance.interieur.gouv.fr</w:t>
      </w:r>
    </w:hyperlink>
    <w:r>
      <w:rPr>
        <w:rFonts w:ascii="Arial" w:hAnsi="Arial" w:cs="Arial"/>
        <w:color w:val="808080"/>
        <w:sz w:val="16"/>
        <w:szCs w:val="16"/>
      </w:rPr>
      <w:t xml:space="preserve"> Adresse Mel : </w:t>
    </w:r>
    <w:hyperlink r:id="rId2" w:history="1">
      <w:r>
        <w:rPr>
          <w:rStyle w:val="Lienhypertexte"/>
          <w:rFonts w:ascii="Arial" w:hAnsi="Arial" w:cs="Arial"/>
          <w:color w:val="808080"/>
          <w:sz w:val="16"/>
          <w:szCs w:val="16"/>
        </w:rPr>
        <w:t>cipd.siat@interieur.gouv.fr</w:t>
      </w:r>
    </w:hyperlink>
  </w:p>
  <w:p w:rsidR="002C2340" w:rsidRPr="00FE11AC" w:rsidRDefault="002C2340" w:rsidP="00FE11A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340" w:rsidRDefault="002C2340">
      <w:r>
        <w:separator/>
      </w:r>
    </w:p>
  </w:footnote>
  <w:footnote w:type="continuationSeparator" w:id="0">
    <w:p w:rsidR="002C2340" w:rsidRDefault="002C23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40" w:rsidRDefault="002C2340" w:rsidP="007B2683">
    <w:pPr>
      <w:ind w:left="2836"/>
    </w:pPr>
    <w:r>
      <w:rPr>
        <w:rFonts w:ascii="CopperplateGothic-Light" w:hAnsi="CopperplateGothic-Light" w:cs="CopperplateGothic-Light"/>
        <w:noProof/>
        <w:sz w:val="16"/>
        <w:szCs w:val="16"/>
      </w:rPr>
      <w:drawing>
        <wp:inline distT="0" distB="0" distL="0" distR="0">
          <wp:extent cx="1933575" cy="1019175"/>
          <wp:effectExtent l="19050" t="0" r="9525" b="0"/>
          <wp:docPr id="1" name="Image 1" descr="mi_1_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i_1_ligne"/>
                  <pic:cNvPicPr>
                    <a:picLocks noChangeAspect="1" noChangeArrowheads="1"/>
                  </pic:cNvPicPr>
                </pic:nvPicPr>
                <pic:blipFill>
                  <a:blip r:embed="rId1"/>
                  <a:srcRect/>
                  <a:stretch>
                    <a:fillRect/>
                  </a:stretch>
                </pic:blipFill>
                <pic:spPr bwMode="auto">
                  <a:xfrm>
                    <a:off x="0" y="0"/>
                    <a:ext cx="1933575" cy="1019175"/>
                  </a:xfrm>
                  <a:prstGeom prst="rect">
                    <a:avLst/>
                  </a:prstGeom>
                  <a:noFill/>
                  <a:ln w="9525">
                    <a:noFill/>
                    <a:miter lim="800000"/>
                    <a:headEnd/>
                    <a:tailEnd/>
                  </a:ln>
                </pic:spPr>
              </pic:pic>
            </a:graphicData>
          </a:graphic>
        </wp:inline>
      </w:drawing>
    </w:r>
    <w:r w:rsidRPr="002E1E0E">
      <w:t xml:space="preserve"> </w:t>
    </w:r>
  </w:p>
  <w:p w:rsidR="002C2340" w:rsidRPr="007D1BD1" w:rsidRDefault="002C2340" w:rsidP="007B2683">
    <w:pPr>
      <w:ind w:left="-240"/>
      <w:jc w:val="center"/>
      <w:outlineLvl w:val="0"/>
      <w:rPr>
        <w:rFonts w:ascii="Book Antiqua" w:hAnsi="Book Antiqua"/>
        <w:sz w:val="20"/>
        <w:szCs w:val="20"/>
      </w:rPr>
    </w:pPr>
    <w:r w:rsidRPr="007D1BD1">
      <w:rPr>
        <w:rFonts w:ascii="Book Antiqua" w:hAnsi="Book Antiqua"/>
        <w:sz w:val="20"/>
        <w:szCs w:val="20"/>
      </w:rPr>
      <w:t>SECRETARIAT GENERAL</w:t>
    </w:r>
  </w:p>
  <w:p w:rsidR="002C2340" w:rsidRPr="00FE11AC" w:rsidRDefault="002C2340" w:rsidP="00FE11AC">
    <w:pPr>
      <w:jc w:val="center"/>
      <w:outlineLvl w:val="0"/>
      <w:rPr>
        <w:rFonts w:ascii="Book Antiqua" w:hAnsi="Book Antiqua"/>
        <w:sz w:val="20"/>
        <w:szCs w:val="20"/>
      </w:rPr>
    </w:pPr>
    <w:r>
      <w:rPr>
        <w:rFonts w:ascii="Book Antiqua" w:hAnsi="Book Antiqua"/>
        <w:sz w:val="20"/>
        <w:szCs w:val="20"/>
      </w:rPr>
      <w:t>DU COMITE INTERMINI</w:t>
    </w:r>
    <w:r w:rsidRPr="007D1BD1">
      <w:rPr>
        <w:rFonts w:ascii="Book Antiqua" w:hAnsi="Book Antiqua"/>
        <w:sz w:val="20"/>
        <w:szCs w:val="20"/>
      </w:rPr>
      <w:t>STERIEL DE PREVENTION DE LA DELINQUANCE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EF7"/>
      </v:shape>
    </w:pict>
  </w:numPicBullet>
  <w:abstractNum w:abstractNumId="0">
    <w:nsid w:val="04D91E6C"/>
    <w:multiLevelType w:val="hybridMultilevel"/>
    <w:tmpl w:val="5DB679BC"/>
    <w:lvl w:ilvl="0" w:tplc="B7CE0170">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07016931"/>
    <w:multiLevelType w:val="hybridMultilevel"/>
    <w:tmpl w:val="B1B28874"/>
    <w:lvl w:ilvl="0" w:tplc="44143E98">
      <w:start w:val="8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48156D"/>
    <w:multiLevelType w:val="hybridMultilevel"/>
    <w:tmpl w:val="770C6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166FC5"/>
    <w:multiLevelType w:val="hybridMultilevel"/>
    <w:tmpl w:val="E6A4D05E"/>
    <w:lvl w:ilvl="0" w:tplc="4F8AB6D0">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057C1A"/>
    <w:multiLevelType w:val="hybridMultilevel"/>
    <w:tmpl w:val="51B0465E"/>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1032006E"/>
    <w:multiLevelType w:val="hybridMultilevel"/>
    <w:tmpl w:val="1EFC1AC6"/>
    <w:lvl w:ilvl="0" w:tplc="638EB584">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121C68EF"/>
    <w:multiLevelType w:val="hybridMultilevel"/>
    <w:tmpl w:val="4F3AF5F8"/>
    <w:lvl w:ilvl="0" w:tplc="040C000D">
      <w:start w:val="1"/>
      <w:numFmt w:val="bullet"/>
      <w:lvlText w:val=""/>
      <w:lvlJc w:val="left"/>
      <w:pPr>
        <w:ind w:left="1506" w:hanging="360"/>
      </w:pPr>
      <w:rPr>
        <w:rFonts w:ascii="Wingdings" w:hAnsi="Wingdings"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7">
    <w:nsid w:val="12B5571F"/>
    <w:multiLevelType w:val="hybridMultilevel"/>
    <w:tmpl w:val="3A8A28E4"/>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1356107A"/>
    <w:multiLevelType w:val="hybridMultilevel"/>
    <w:tmpl w:val="8E028534"/>
    <w:lvl w:ilvl="0" w:tplc="B18CF09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6E15B8"/>
    <w:multiLevelType w:val="hybridMultilevel"/>
    <w:tmpl w:val="2810685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18940BF8"/>
    <w:multiLevelType w:val="hybridMultilevel"/>
    <w:tmpl w:val="AA9CB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929688F"/>
    <w:multiLevelType w:val="hybridMultilevel"/>
    <w:tmpl w:val="F83CD84C"/>
    <w:lvl w:ilvl="0" w:tplc="34367932">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nsid w:val="19FD45E0"/>
    <w:multiLevelType w:val="hybridMultilevel"/>
    <w:tmpl w:val="6EC26E3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1A0726FF"/>
    <w:multiLevelType w:val="hybridMultilevel"/>
    <w:tmpl w:val="1EFC1AC6"/>
    <w:lvl w:ilvl="0" w:tplc="638EB584">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
    <w:nsid w:val="1BD15875"/>
    <w:multiLevelType w:val="hybridMultilevel"/>
    <w:tmpl w:val="92B2222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1CF92511"/>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6">
    <w:nsid w:val="1E6C457D"/>
    <w:multiLevelType w:val="hybridMultilevel"/>
    <w:tmpl w:val="0726A46A"/>
    <w:lvl w:ilvl="0" w:tplc="040C000B">
      <w:start w:val="1"/>
      <w:numFmt w:val="bullet"/>
      <w:lvlText w:val=""/>
      <w:lvlJc w:val="left"/>
      <w:pPr>
        <w:ind w:left="2232" w:hanging="360"/>
      </w:pPr>
      <w:rPr>
        <w:rFonts w:ascii="Wingdings" w:hAnsi="Wingdings" w:hint="default"/>
      </w:rPr>
    </w:lvl>
    <w:lvl w:ilvl="1" w:tplc="040C0003" w:tentative="1">
      <w:start w:val="1"/>
      <w:numFmt w:val="bullet"/>
      <w:lvlText w:val="o"/>
      <w:lvlJc w:val="left"/>
      <w:pPr>
        <w:ind w:left="2952" w:hanging="360"/>
      </w:pPr>
      <w:rPr>
        <w:rFonts w:ascii="Courier New" w:hAnsi="Courier New" w:cs="Courier New" w:hint="default"/>
      </w:rPr>
    </w:lvl>
    <w:lvl w:ilvl="2" w:tplc="040C0005" w:tentative="1">
      <w:start w:val="1"/>
      <w:numFmt w:val="bullet"/>
      <w:lvlText w:val=""/>
      <w:lvlJc w:val="left"/>
      <w:pPr>
        <w:ind w:left="3672" w:hanging="360"/>
      </w:pPr>
      <w:rPr>
        <w:rFonts w:ascii="Wingdings" w:hAnsi="Wingdings" w:hint="default"/>
      </w:rPr>
    </w:lvl>
    <w:lvl w:ilvl="3" w:tplc="040C0001" w:tentative="1">
      <w:start w:val="1"/>
      <w:numFmt w:val="bullet"/>
      <w:lvlText w:val=""/>
      <w:lvlJc w:val="left"/>
      <w:pPr>
        <w:ind w:left="4392" w:hanging="360"/>
      </w:pPr>
      <w:rPr>
        <w:rFonts w:ascii="Symbol" w:hAnsi="Symbol" w:hint="default"/>
      </w:rPr>
    </w:lvl>
    <w:lvl w:ilvl="4" w:tplc="040C0003" w:tentative="1">
      <w:start w:val="1"/>
      <w:numFmt w:val="bullet"/>
      <w:lvlText w:val="o"/>
      <w:lvlJc w:val="left"/>
      <w:pPr>
        <w:ind w:left="5112" w:hanging="360"/>
      </w:pPr>
      <w:rPr>
        <w:rFonts w:ascii="Courier New" w:hAnsi="Courier New" w:cs="Courier New" w:hint="default"/>
      </w:rPr>
    </w:lvl>
    <w:lvl w:ilvl="5" w:tplc="040C0005" w:tentative="1">
      <w:start w:val="1"/>
      <w:numFmt w:val="bullet"/>
      <w:lvlText w:val=""/>
      <w:lvlJc w:val="left"/>
      <w:pPr>
        <w:ind w:left="5832" w:hanging="360"/>
      </w:pPr>
      <w:rPr>
        <w:rFonts w:ascii="Wingdings" w:hAnsi="Wingdings" w:hint="default"/>
      </w:rPr>
    </w:lvl>
    <w:lvl w:ilvl="6" w:tplc="040C0001" w:tentative="1">
      <w:start w:val="1"/>
      <w:numFmt w:val="bullet"/>
      <w:lvlText w:val=""/>
      <w:lvlJc w:val="left"/>
      <w:pPr>
        <w:ind w:left="6552" w:hanging="360"/>
      </w:pPr>
      <w:rPr>
        <w:rFonts w:ascii="Symbol" w:hAnsi="Symbol" w:hint="default"/>
      </w:rPr>
    </w:lvl>
    <w:lvl w:ilvl="7" w:tplc="040C0003" w:tentative="1">
      <w:start w:val="1"/>
      <w:numFmt w:val="bullet"/>
      <w:lvlText w:val="o"/>
      <w:lvlJc w:val="left"/>
      <w:pPr>
        <w:ind w:left="7272" w:hanging="360"/>
      </w:pPr>
      <w:rPr>
        <w:rFonts w:ascii="Courier New" w:hAnsi="Courier New" w:cs="Courier New" w:hint="default"/>
      </w:rPr>
    </w:lvl>
    <w:lvl w:ilvl="8" w:tplc="040C0005" w:tentative="1">
      <w:start w:val="1"/>
      <w:numFmt w:val="bullet"/>
      <w:lvlText w:val=""/>
      <w:lvlJc w:val="left"/>
      <w:pPr>
        <w:ind w:left="7992" w:hanging="360"/>
      </w:pPr>
      <w:rPr>
        <w:rFonts w:ascii="Wingdings" w:hAnsi="Wingdings" w:hint="default"/>
      </w:rPr>
    </w:lvl>
  </w:abstractNum>
  <w:abstractNum w:abstractNumId="17">
    <w:nsid w:val="20755183"/>
    <w:multiLevelType w:val="multilevel"/>
    <w:tmpl w:val="1854D0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2B12040"/>
    <w:multiLevelType w:val="hybridMultilevel"/>
    <w:tmpl w:val="AA8C655E"/>
    <w:lvl w:ilvl="0" w:tplc="8614248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3055595F"/>
    <w:multiLevelType w:val="hybridMultilevel"/>
    <w:tmpl w:val="263AC2B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06E3961"/>
    <w:multiLevelType w:val="hybridMultilevel"/>
    <w:tmpl w:val="F0EC0F10"/>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nsid w:val="30950E39"/>
    <w:multiLevelType w:val="hybridMultilevel"/>
    <w:tmpl w:val="9E9A2390"/>
    <w:lvl w:ilvl="0" w:tplc="7B20EFF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4026F53"/>
    <w:multiLevelType w:val="hybridMultilevel"/>
    <w:tmpl w:val="92949D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1812" w:hanging="360"/>
      </w:pPr>
      <w:rPr>
        <w:rFonts w:ascii="Courier New" w:hAnsi="Courier New" w:cs="Courier New" w:hint="default"/>
      </w:rPr>
    </w:lvl>
    <w:lvl w:ilvl="2" w:tplc="040C0005" w:tentative="1">
      <w:start w:val="1"/>
      <w:numFmt w:val="bullet"/>
      <w:lvlText w:val=""/>
      <w:lvlJc w:val="left"/>
      <w:pPr>
        <w:ind w:left="2532" w:hanging="360"/>
      </w:pPr>
      <w:rPr>
        <w:rFonts w:ascii="Wingdings" w:hAnsi="Wingdings" w:hint="default"/>
      </w:rPr>
    </w:lvl>
    <w:lvl w:ilvl="3" w:tplc="040C0001" w:tentative="1">
      <w:start w:val="1"/>
      <w:numFmt w:val="bullet"/>
      <w:lvlText w:val=""/>
      <w:lvlJc w:val="left"/>
      <w:pPr>
        <w:ind w:left="3252" w:hanging="360"/>
      </w:pPr>
      <w:rPr>
        <w:rFonts w:ascii="Symbol" w:hAnsi="Symbol" w:hint="default"/>
      </w:rPr>
    </w:lvl>
    <w:lvl w:ilvl="4" w:tplc="040C0003" w:tentative="1">
      <w:start w:val="1"/>
      <w:numFmt w:val="bullet"/>
      <w:lvlText w:val="o"/>
      <w:lvlJc w:val="left"/>
      <w:pPr>
        <w:ind w:left="3972" w:hanging="360"/>
      </w:pPr>
      <w:rPr>
        <w:rFonts w:ascii="Courier New" w:hAnsi="Courier New" w:cs="Courier New" w:hint="default"/>
      </w:rPr>
    </w:lvl>
    <w:lvl w:ilvl="5" w:tplc="040C0005" w:tentative="1">
      <w:start w:val="1"/>
      <w:numFmt w:val="bullet"/>
      <w:lvlText w:val=""/>
      <w:lvlJc w:val="left"/>
      <w:pPr>
        <w:ind w:left="4692" w:hanging="360"/>
      </w:pPr>
      <w:rPr>
        <w:rFonts w:ascii="Wingdings" w:hAnsi="Wingdings" w:hint="default"/>
      </w:rPr>
    </w:lvl>
    <w:lvl w:ilvl="6" w:tplc="040C0001" w:tentative="1">
      <w:start w:val="1"/>
      <w:numFmt w:val="bullet"/>
      <w:lvlText w:val=""/>
      <w:lvlJc w:val="left"/>
      <w:pPr>
        <w:ind w:left="5412" w:hanging="360"/>
      </w:pPr>
      <w:rPr>
        <w:rFonts w:ascii="Symbol" w:hAnsi="Symbol" w:hint="default"/>
      </w:rPr>
    </w:lvl>
    <w:lvl w:ilvl="7" w:tplc="040C0003" w:tentative="1">
      <w:start w:val="1"/>
      <w:numFmt w:val="bullet"/>
      <w:lvlText w:val="o"/>
      <w:lvlJc w:val="left"/>
      <w:pPr>
        <w:ind w:left="6132" w:hanging="360"/>
      </w:pPr>
      <w:rPr>
        <w:rFonts w:ascii="Courier New" w:hAnsi="Courier New" w:cs="Courier New" w:hint="default"/>
      </w:rPr>
    </w:lvl>
    <w:lvl w:ilvl="8" w:tplc="040C0005" w:tentative="1">
      <w:start w:val="1"/>
      <w:numFmt w:val="bullet"/>
      <w:lvlText w:val=""/>
      <w:lvlJc w:val="left"/>
      <w:pPr>
        <w:ind w:left="6852" w:hanging="360"/>
      </w:pPr>
      <w:rPr>
        <w:rFonts w:ascii="Wingdings" w:hAnsi="Wingdings" w:hint="default"/>
      </w:rPr>
    </w:lvl>
  </w:abstractNum>
  <w:abstractNum w:abstractNumId="23">
    <w:nsid w:val="379512F0"/>
    <w:multiLevelType w:val="hybridMultilevel"/>
    <w:tmpl w:val="A4A61C70"/>
    <w:lvl w:ilvl="0" w:tplc="E9168794">
      <w:start w:val="1"/>
      <w:numFmt w:val="lowerLetter"/>
      <w:lvlText w:val="%1)"/>
      <w:lvlJc w:val="left"/>
      <w:pPr>
        <w:ind w:left="720" w:hanging="360"/>
      </w:pPr>
      <w:rPr>
        <w:rFonts w:hint="default"/>
        <w:b w:val="0"/>
        <w:sz w:val="26"/>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7A75103"/>
    <w:multiLevelType w:val="multilevel"/>
    <w:tmpl w:val="1854D0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8E73DAC"/>
    <w:multiLevelType w:val="hybridMultilevel"/>
    <w:tmpl w:val="574C6AFE"/>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3ED24353"/>
    <w:multiLevelType w:val="hybridMultilevel"/>
    <w:tmpl w:val="87843776"/>
    <w:lvl w:ilvl="0" w:tplc="431869E2">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7">
    <w:nsid w:val="41DB3667"/>
    <w:multiLevelType w:val="hybridMultilevel"/>
    <w:tmpl w:val="5CAC929E"/>
    <w:lvl w:ilvl="0" w:tplc="D05CD3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2132146"/>
    <w:multiLevelType w:val="hybridMultilevel"/>
    <w:tmpl w:val="1CA66338"/>
    <w:lvl w:ilvl="0" w:tplc="040C000D">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9">
    <w:nsid w:val="438E62E5"/>
    <w:multiLevelType w:val="hybridMultilevel"/>
    <w:tmpl w:val="55A4D162"/>
    <w:lvl w:ilvl="0" w:tplc="510EDDEA">
      <w:start w:val="1"/>
      <w:numFmt w:val="bullet"/>
      <w:lvlText w:val=""/>
      <w:lvlJc w:val="left"/>
      <w:pPr>
        <w:tabs>
          <w:tab w:val="num" w:pos="720"/>
        </w:tabs>
        <w:ind w:left="720" w:hanging="360"/>
      </w:pPr>
      <w:rPr>
        <w:rFonts w:ascii="Wingdings 2" w:hAnsi="Wingdings 2" w:hint="default"/>
      </w:rPr>
    </w:lvl>
    <w:lvl w:ilvl="1" w:tplc="ECB0BE16">
      <w:start w:val="262"/>
      <w:numFmt w:val="bullet"/>
      <w:lvlText w:val="◦"/>
      <w:lvlJc w:val="left"/>
      <w:pPr>
        <w:tabs>
          <w:tab w:val="num" w:pos="1440"/>
        </w:tabs>
        <w:ind w:left="1440" w:hanging="360"/>
      </w:pPr>
      <w:rPr>
        <w:rFonts w:ascii="Verdana" w:hAnsi="Verdana" w:hint="default"/>
      </w:rPr>
    </w:lvl>
    <w:lvl w:ilvl="2" w:tplc="C2A6F2A6" w:tentative="1">
      <w:start w:val="1"/>
      <w:numFmt w:val="bullet"/>
      <w:lvlText w:val=""/>
      <w:lvlJc w:val="left"/>
      <w:pPr>
        <w:tabs>
          <w:tab w:val="num" w:pos="2160"/>
        </w:tabs>
        <w:ind w:left="2160" w:hanging="360"/>
      </w:pPr>
      <w:rPr>
        <w:rFonts w:ascii="Wingdings 2" w:hAnsi="Wingdings 2" w:hint="default"/>
      </w:rPr>
    </w:lvl>
    <w:lvl w:ilvl="3" w:tplc="5254E39E" w:tentative="1">
      <w:start w:val="1"/>
      <w:numFmt w:val="bullet"/>
      <w:lvlText w:val=""/>
      <w:lvlJc w:val="left"/>
      <w:pPr>
        <w:tabs>
          <w:tab w:val="num" w:pos="2880"/>
        </w:tabs>
        <w:ind w:left="2880" w:hanging="360"/>
      </w:pPr>
      <w:rPr>
        <w:rFonts w:ascii="Wingdings 2" w:hAnsi="Wingdings 2" w:hint="default"/>
      </w:rPr>
    </w:lvl>
    <w:lvl w:ilvl="4" w:tplc="E7F65FF4" w:tentative="1">
      <w:start w:val="1"/>
      <w:numFmt w:val="bullet"/>
      <w:lvlText w:val=""/>
      <w:lvlJc w:val="left"/>
      <w:pPr>
        <w:tabs>
          <w:tab w:val="num" w:pos="3600"/>
        </w:tabs>
        <w:ind w:left="3600" w:hanging="360"/>
      </w:pPr>
      <w:rPr>
        <w:rFonts w:ascii="Wingdings 2" w:hAnsi="Wingdings 2" w:hint="default"/>
      </w:rPr>
    </w:lvl>
    <w:lvl w:ilvl="5" w:tplc="7F42AB84" w:tentative="1">
      <w:start w:val="1"/>
      <w:numFmt w:val="bullet"/>
      <w:lvlText w:val=""/>
      <w:lvlJc w:val="left"/>
      <w:pPr>
        <w:tabs>
          <w:tab w:val="num" w:pos="4320"/>
        </w:tabs>
        <w:ind w:left="4320" w:hanging="360"/>
      </w:pPr>
      <w:rPr>
        <w:rFonts w:ascii="Wingdings 2" w:hAnsi="Wingdings 2" w:hint="default"/>
      </w:rPr>
    </w:lvl>
    <w:lvl w:ilvl="6" w:tplc="94C4C2CA" w:tentative="1">
      <w:start w:val="1"/>
      <w:numFmt w:val="bullet"/>
      <w:lvlText w:val=""/>
      <w:lvlJc w:val="left"/>
      <w:pPr>
        <w:tabs>
          <w:tab w:val="num" w:pos="5040"/>
        </w:tabs>
        <w:ind w:left="5040" w:hanging="360"/>
      </w:pPr>
      <w:rPr>
        <w:rFonts w:ascii="Wingdings 2" w:hAnsi="Wingdings 2" w:hint="default"/>
      </w:rPr>
    </w:lvl>
    <w:lvl w:ilvl="7" w:tplc="4714614C" w:tentative="1">
      <w:start w:val="1"/>
      <w:numFmt w:val="bullet"/>
      <w:lvlText w:val=""/>
      <w:lvlJc w:val="left"/>
      <w:pPr>
        <w:tabs>
          <w:tab w:val="num" w:pos="5760"/>
        </w:tabs>
        <w:ind w:left="5760" w:hanging="360"/>
      </w:pPr>
      <w:rPr>
        <w:rFonts w:ascii="Wingdings 2" w:hAnsi="Wingdings 2" w:hint="default"/>
      </w:rPr>
    </w:lvl>
    <w:lvl w:ilvl="8" w:tplc="2DF4610E" w:tentative="1">
      <w:start w:val="1"/>
      <w:numFmt w:val="bullet"/>
      <w:lvlText w:val=""/>
      <w:lvlJc w:val="left"/>
      <w:pPr>
        <w:tabs>
          <w:tab w:val="num" w:pos="6480"/>
        </w:tabs>
        <w:ind w:left="6480" w:hanging="360"/>
      </w:pPr>
      <w:rPr>
        <w:rFonts w:ascii="Wingdings 2" w:hAnsi="Wingdings 2" w:hint="default"/>
      </w:rPr>
    </w:lvl>
  </w:abstractNum>
  <w:abstractNum w:abstractNumId="30">
    <w:nsid w:val="48467361"/>
    <w:multiLevelType w:val="hybridMultilevel"/>
    <w:tmpl w:val="C0AC1042"/>
    <w:lvl w:ilvl="0" w:tplc="F6CA2668">
      <w:start w:val="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nsid w:val="4AA67B58"/>
    <w:multiLevelType w:val="multilevel"/>
    <w:tmpl w:val="3A402F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4B8F768C"/>
    <w:multiLevelType w:val="hybridMultilevel"/>
    <w:tmpl w:val="7134445A"/>
    <w:lvl w:ilvl="0" w:tplc="7E3ADC0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nsid w:val="4FA064AA"/>
    <w:multiLevelType w:val="hybridMultilevel"/>
    <w:tmpl w:val="0D9EAAA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4FF241D2"/>
    <w:multiLevelType w:val="multilevel"/>
    <w:tmpl w:val="1854D0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05B742F"/>
    <w:multiLevelType w:val="hybridMultilevel"/>
    <w:tmpl w:val="E9E6BE32"/>
    <w:lvl w:ilvl="0" w:tplc="040C000B">
      <w:start w:val="1"/>
      <w:numFmt w:val="bullet"/>
      <w:lvlText w:val=""/>
      <w:lvlJc w:val="left"/>
      <w:pPr>
        <w:ind w:left="1800" w:hanging="360"/>
      </w:pPr>
      <w:rPr>
        <w:rFonts w:ascii="Wingdings" w:hAnsi="Wingdings"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6">
    <w:nsid w:val="5196292E"/>
    <w:multiLevelType w:val="hybridMultilevel"/>
    <w:tmpl w:val="3E3871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nsid w:val="53327F32"/>
    <w:multiLevelType w:val="hybridMultilevel"/>
    <w:tmpl w:val="0360C448"/>
    <w:lvl w:ilvl="0" w:tplc="040C000D">
      <w:start w:val="1"/>
      <w:numFmt w:val="bullet"/>
      <w:lvlText w:val=""/>
      <w:lvlJc w:val="left"/>
      <w:pPr>
        <w:ind w:left="2160" w:hanging="360"/>
      </w:pPr>
      <w:rPr>
        <w:rFonts w:ascii="Wingdings" w:hAnsi="Wingdings"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8">
    <w:nsid w:val="56413418"/>
    <w:multiLevelType w:val="hybridMultilevel"/>
    <w:tmpl w:val="90904CC8"/>
    <w:lvl w:ilvl="0" w:tplc="E5242498">
      <w:start w:val="1"/>
      <w:numFmt w:val="bullet"/>
      <w:lvlText w:val=""/>
      <w:lvlJc w:val="left"/>
      <w:pPr>
        <w:tabs>
          <w:tab w:val="num" w:pos="720"/>
        </w:tabs>
        <w:ind w:left="720" w:hanging="360"/>
      </w:pPr>
      <w:rPr>
        <w:rFonts w:ascii="Wingdings 2" w:hAnsi="Wingdings 2" w:hint="default"/>
      </w:rPr>
    </w:lvl>
    <w:lvl w:ilvl="1" w:tplc="4614D9FC" w:tentative="1">
      <w:start w:val="1"/>
      <w:numFmt w:val="bullet"/>
      <w:lvlText w:val=""/>
      <w:lvlJc w:val="left"/>
      <w:pPr>
        <w:tabs>
          <w:tab w:val="num" w:pos="1440"/>
        </w:tabs>
        <w:ind w:left="1440" w:hanging="360"/>
      </w:pPr>
      <w:rPr>
        <w:rFonts w:ascii="Wingdings 2" w:hAnsi="Wingdings 2" w:hint="default"/>
      </w:rPr>
    </w:lvl>
    <w:lvl w:ilvl="2" w:tplc="2D9AFCB0" w:tentative="1">
      <w:start w:val="1"/>
      <w:numFmt w:val="bullet"/>
      <w:lvlText w:val=""/>
      <w:lvlJc w:val="left"/>
      <w:pPr>
        <w:tabs>
          <w:tab w:val="num" w:pos="2160"/>
        </w:tabs>
        <w:ind w:left="2160" w:hanging="360"/>
      </w:pPr>
      <w:rPr>
        <w:rFonts w:ascii="Wingdings 2" w:hAnsi="Wingdings 2" w:hint="default"/>
      </w:rPr>
    </w:lvl>
    <w:lvl w:ilvl="3" w:tplc="76622EBC" w:tentative="1">
      <w:start w:val="1"/>
      <w:numFmt w:val="bullet"/>
      <w:lvlText w:val=""/>
      <w:lvlJc w:val="left"/>
      <w:pPr>
        <w:tabs>
          <w:tab w:val="num" w:pos="2880"/>
        </w:tabs>
        <w:ind w:left="2880" w:hanging="360"/>
      </w:pPr>
      <w:rPr>
        <w:rFonts w:ascii="Wingdings 2" w:hAnsi="Wingdings 2" w:hint="default"/>
      </w:rPr>
    </w:lvl>
    <w:lvl w:ilvl="4" w:tplc="50C28EFA" w:tentative="1">
      <w:start w:val="1"/>
      <w:numFmt w:val="bullet"/>
      <w:lvlText w:val=""/>
      <w:lvlJc w:val="left"/>
      <w:pPr>
        <w:tabs>
          <w:tab w:val="num" w:pos="3600"/>
        </w:tabs>
        <w:ind w:left="3600" w:hanging="360"/>
      </w:pPr>
      <w:rPr>
        <w:rFonts w:ascii="Wingdings 2" w:hAnsi="Wingdings 2" w:hint="default"/>
      </w:rPr>
    </w:lvl>
    <w:lvl w:ilvl="5" w:tplc="9DBEEEEC" w:tentative="1">
      <w:start w:val="1"/>
      <w:numFmt w:val="bullet"/>
      <w:lvlText w:val=""/>
      <w:lvlJc w:val="left"/>
      <w:pPr>
        <w:tabs>
          <w:tab w:val="num" w:pos="4320"/>
        </w:tabs>
        <w:ind w:left="4320" w:hanging="360"/>
      </w:pPr>
      <w:rPr>
        <w:rFonts w:ascii="Wingdings 2" w:hAnsi="Wingdings 2" w:hint="default"/>
      </w:rPr>
    </w:lvl>
    <w:lvl w:ilvl="6" w:tplc="817A980C" w:tentative="1">
      <w:start w:val="1"/>
      <w:numFmt w:val="bullet"/>
      <w:lvlText w:val=""/>
      <w:lvlJc w:val="left"/>
      <w:pPr>
        <w:tabs>
          <w:tab w:val="num" w:pos="5040"/>
        </w:tabs>
        <w:ind w:left="5040" w:hanging="360"/>
      </w:pPr>
      <w:rPr>
        <w:rFonts w:ascii="Wingdings 2" w:hAnsi="Wingdings 2" w:hint="default"/>
      </w:rPr>
    </w:lvl>
    <w:lvl w:ilvl="7" w:tplc="85D234A0" w:tentative="1">
      <w:start w:val="1"/>
      <w:numFmt w:val="bullet"/>
      <w:lvlText w:val=""/>
      <w:lvlJc w:val="left"/>
      <w:pPr>
        <w:tabs>
          <w:tab w:val="num" w:pos="5760"/>
        </w:tabs>
        <w:ind w:left="5760" w:hanging="360"/>
      </w:pPr>
      <w:rPr>
        <w:rFonts w:ascii="Wingdings 2" w:hAnsi="Wingdings 2" w:hint="default"/>
      </w:rPr>
    </w:lvl>
    <w:lvl w:ilvl="8" w:tplc="41722E98" w:tentative="1">
      <w:start w:val="1"/>
      <w:numFmt w:val="bullet"/>
      <w:lvlText w:val=""/>
      <w:lvlJc w:val="left"/>
      <w:pPr>
        <w:tabs>
          <w:tab w:val="num" w:pos="6480"/>
        </w:tabs>
        <w:ind w:left="6480" w:hanging="360"/>
      </w:pPr>
      <w:rPr>
        <w:rFonts w:ascii="Wingdings 2" w:hAnsi="Wingdings 2" w:hint="default"/>
      </w:rPr>
    </w:lvl>
  </w:abstractNum>
  <w:abstractNum w:abstractNumId="39">
    <w:nsid w:val="594E4B1D"/>
    <w:multiLevelType w:val="hybridMultilevel"/>
    <w:tmpl w:val="46569F2A"/>
    <w:lvl w:ilvl="0" w:tplc="0F5A7476">
      <w:start w:val="3"/>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E5413EB"/>
    <w:multiLevelType w:val="hybridMultilevel"/>
    <w:tmpl w:val="C30EA46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1">
    <w:nsid w:val="61FC5E0B"/>
    <w:multiLevelType w:val="hybridMultilevel"/>
    <w:tmpl w:val="A89634BA"/>
    <w:lvl w:ilvl="0" w:tplc="EFE4BD02">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nsid w:val="66C156D0"/>
    <w:multiLevelType w:val="hybridMultilevel"/>
    <w:tmpl w:val="7DC6B4CA"/>
    <w:lvl w:ilvl="0" w:tplc="44143E98">
      <w:start w:val="8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95779C8"/>
    <w:multiLevelType w:val="multilevel"/>
    <w:tmpl w:val="1854D0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45C3E33"/>
    <w:multiLevelType w:val="hybridMultilevel"/>
    <w:tmpl w:val="F8EAD7B8"/>
    <w:lvl w:ilvl="0" w:tplc="B19C3098">
      <w:start w:val="1"/>
      <w:numFmt w:val="decimal"/>
      <w:lvlText w:val="%1."/>
      <w:lvlJc w:val="left"/>
      <w:pPr>
        <w:ind w:left="1211"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5">
    <w:nsid w:val="7945219A"/>
    <w:multiLevelType w:val="hybridMultilevel"/>
    <w:tmpl w:val="B7301BA6"/>
    <w:lvl w:ilvl="0" w:tplc="040C0007">
      <w:start w:val="1"/>
      <w:numFmt w:val="bullet"/>
      <w:lvlText w:val=""/>
      <w:lvlPicBulletId w:val="0"/>
      <w:lvlJc w:val="left"/>
      <w:pPr>
        <w:ind w:left="786" w:hanging="360"/>
      </w:pPr>
      <w:rPr>
        <w:rFonts w:ascii="Symbol" w:hAnsi="Symbol"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6">
    <w:nsid w:val="7B900704"/>
    <w:multiLevelType w:val="hybridMultilevel"/>
    <w:tmpl w:val="5B4CCC9E"/>
    <w:lvl w:ilvl="0" w:tplc="2FD66A8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7">
    <w:nsid w:val="7F5A66BC"/>
    <w:multiLevelType w:val="hybridMultilevel"/>
    <w:tmpl w:val="4D80B7EA"/>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8">
    <w:nsid w:val="7F8E2D7D"/>
    <w:multiLevelType w:val="hybridMultilevel"/>
    <w:tmpl w:val="D080376E"/>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7"/>
  </w:num>
  <w:num w:numId="2">
    <w:abstractNumId w:val="5"/>
  </w:num>
  <w:num w:numId="3">
    <w:abstractNumId w:val="44"/>
  </w:num>
  <w:num w:numId="4">
    <w:abstractNumId w:val="26"/>
  </w:num>
  <w:num w:numId="5">
    <w:abstractNumId w:val="11"/>
  </w:num>
  <w:num w:numId="6">
    <w:abstractNumId w:val="30"/>
  </w:num>
  <w:num w:numId="7">
    <w:abstractNumId w:val="42"/>
  </w:num>
  <w:num w:numId="8">
    <w:abstractNumId w:val="1"/>
  </w:num>
  <w:num w:numId="9">
    <w:abstractNumId w:val="19"/>
  </w:num>
  <w:num w:numId="10">
    <w:abstractNumId w:val="36"/>
  </w:num>
  <w:num w:numId="11">
    <w:abstractNumId w:val="7"/>
  </w:num>
  <w:num w:numId="12">
    <w:abstractNumId w:val="25"/>
  </w:num>
  <w:num w:numId="13">
    <w:abstractNumId w:val="33"/>
  </w:num>
  <w:num w:numId="14">
    <w:abstractNumId w:val="48"/>
  </w:num>
  <w:num w:numId="15">
    <w:abstractNumId w:val="21"/>
  </w:num>
  <w:num w:numId="16">
    <w:abstractNumId w:val="10"/>
  </w:num>
  <w:num w:numId="17">
    <w:abstractNumId w:val="32"/>
  </w:num>
  <w:num w:numId="18">
    <w:abstractNumId w:val="41"/>
  </w:num>
  <w:num w:numId="19">
    <w:abstractNumId w:val="22"/>
  </w:num>
  <w:num w:numId="20">
    <w:abstractNumId w:val="46"/>
  </w:num>
  <w:num w:numId="21">
    <w:abstractNumId w:val="27"/>
  </w:num>
  <w:num w:numId="22">
    <w:abstractNumId w:val="8"/>
  </w:num>
  <w:num w:numId="23">
    <w:abstractNumId w:val="47"/>
  </w:num>
  <w:num w:numId="24">
    <w:abstractNumId w:val="14"/>
  </w:num>
  <w:num w:numId="25">
    <w:abstractNumId w:val="16"/>
  </w:num>
  <w:num w:numId="26">
    <w:abstractNumId w:val="20"/>
  </w:num>
  <w:num w:numId="27">
    <w:abstractNumId w:val="35"/>
  </w:num>
  <w:num w:numId="28">
    <w:abstractNumId w:val="45"/>
  </w:num>
  <w:num w:numId="29">
    <w:abstractNumId w:val="28"/>
  </w:num>
  <w:num w:numId="30">
    <w:abstractNumId w:val="6"/>
  </w:num>
  <w:num w:numId="31">
    <w:abstractNumId w:val="40"/>
  </w:num>
  <w:num w:numId="32">
    <w:abstractNumId w:val="12"/>
  </w:num>
  <w:num w:numId="33">
    <w:abstractNumId w:val="2"/>
  </w:num>
  <w:num w:numId="34">
    <w:abstractNumId w:val="9"/>
  </w:num>
  <w:num w:numId="35">
    <w:abstractNumId w:val="37"/>
  </w:num>
  <w:num w:numId="36">
    <w:abstractNumId w:val="18"/>
  </w:num>
  <w:num w:numId="37">
    <w:abstractNumId w:val="13"/>
  </w:num>
  <w:num w:numId="38">
    <w:abstractNumId w:val="31"/>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34"/>
  </w:num>
  <w:num w:numId="42">
    <w:abstractNumId w:val="43"/>
  </w:num>
  <w:num w:numId="43">
    <w:abstractNumId w:val="24"/>
  </w:num>
  <w:num w:numId="44">
    <w:abstractNumId w:val="29"/>
  </w:num>
  <w:num w:numId="45">
    <w:abstractNumId w:val="38"/>
  </w:num>
  <w:num w:numId="46">
    <w:abstractNumId w:val="23"/>
  </w:num>
  <w:num w:numId="47">
    <w:abstractNumId w:val="39"/>
  </w:num>
  <w:num w:numId="48">
    <w:abstractNumId w:val="3"/>
  </w:num>
  <w:num w:numId="49">
    <w:abstractNumId w:val="0"/>
  </w:num>
  <w:num w:numId="50">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701"/>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7068AC"/>
    <w:rsid w:val="000009D4"/>
    <w:rsid w:val="00001DEB"/>
    <w:rsid w:val="00002C68"/>
    <w:rsid w:val="00002F5F"/>
    <w:rsid w:val="00003C3E"/>
    <w:rsid w:val="00004215"/>
    <w:rsid w:val="0000563B"/>
    <w:rsid w:val="00006462"/>
    <w:rsid w:val="00007910"/>
    <w:rsid w:val="00007B8B"/>
    <w:rsid w:val="00013F69"/>
    <w:rsid w:val="00016F22"/>
    <w:rsid w:val="000172B5"/>
    <w:rsid w:val="00017525"/>
    <w:rsid w:val="00022484"/>
    <w:rsid w:val="00027CA3"/>
    <w:rsid w:val="0003330D"/>
    <w:rsid w:val="00034AC9"/>
    <w:rsid w:val="00040233"/>
    <w:rsid w:val="00040ECC"/>
    <w:rsid w:val="0004202D"/>
    <w:rsid w:val="000420CC"/>
    <w:rsid w:val="000438EC"/>
    <w:rsid w:val="000439A7"/>
    <w:rsid w:val="00045867"/>
    <w:rsid w:val="00045A1B"/>
    <w:rsid w:val="00045A48"/>
    <w:rsid w:val="00045DE7"/>
    <w:rsid w:val="00046740"/>
    <w:rsid w:val="0004712E"/>
    <w:rsid w:val="00047EA9"/>
    <w:rsid w:val="000540F6"/>
    <w:rsid w:val="00054665"/>
    <w:rsid w:val="00054690"/>
    <w:rsid w:val="00054775"/>
    <w:rsid w:val="000566D0"/>
    <w:rsid w:val="00057E4B"/>
    <w:rsid w:val="00061468"/>
    <w:rsid w:val="0006363C"/>
    <w:rsid w:val="000641E1"/>
    <w:rsid w:val="000656B6"/>
    <w:rsid w:val="00066F87"/>
    <w:rsid w:val="00067CAE"/>
    <w:rsid w:val="00067D7D"/>
    <w:rsid w:val="00071454"/>
    <w:rsid w:val="00072816"/>
    <w:rsid w:val="000757CA"/>
    <w:rsid w:val="00076889"/>
    <w:rsid w:val="000769C8"/>
    <w:rsid w:val="00076C30"/>
    <w:rsid w:val="000775FF"/>
    <w:rsid w:val="0008042E"/>
    <w:rsid w:val="00081549"/>
    <w:rsid w:val="00081EE7"/>
    <w:rsid w:val="00083360"/>
    <w:rsid w:val="00083716"/>
    <w:rsid w:val="00083F7A"/>
    <w:rsid w:val="000841A9"/>
    <w:rsid w:val="000841D6"/>
    <w:rsid w:val="00084325"/>
    <w:rsid w:val="000849A9"/>
    <w:rsid w:val="00084ABE"/>
    <w:rsid w:val="00085980"/>
    <w:rsid w:val="00086779"/>
    <w:rsid w:val="00086AC7"/>
    <w:rsid w:val="00087298"/>
    <w:rsid w:val="00087558"/>
    <w:rsid w:val="00090D95"/>
    <w:rsid w:val="00091121"/>
    <w:rsid w:val="000914ED"/>
    <w:rsid w:val="00091827"/>
    <w:rsid w:val="00092DEE"/>
    <w:rsid w:val="0009309A"/>
    <w:rsid w:val="0009365D"/>
    <w:rsid w:val="00093848"/>
    <w:rsid w:val="00093D61"/>
    <w:rsid w:val="00097542"/>
    <w:rsid w:val="000A0299"/>
    <w:rsid w:val="000A1E3F"/>
    <w:rsid w:val="000A2BE4"/>
    <w:rsid w:val="000A3794"/>
    <w:rsid w:val="000A4CD3"/>
    <w:rsid w:val="000A5E4F"/>
    <w:rsid w:val="000A5E75"/>
    <w:rsid w:val="000A7A5C"/>
    <w:rsid w:val="000B0E53"/>
    <w:rsid w:val="000B2121"/>
    <w:rsid w:val="000B3241"/>
    <w:rsid w:val="000B3787"/>
    <w:rsid w:val="000B52FE"/>
    <w:rsid w:val="000B5F59"/>
    <w:rsid w:val="000C0F45"/>
    <w:rsid w:val="000C1816"/>
    <w:rsid w:val="000C2EEB"/>
    <w:rsid w:val="000C37CE"/>
    <w:rsid w:val="000C3887"/>
    <w:rsid w:val="000C3B7A"/>
    <w:rsid w:val="000C3D72"/>
    <w:rsid w:val="000C40BD"/>
    <w:rsid w:val="000C442D"/>
    <w:rsid w:val="000C55FA"/>
    <w:rsid w:val="000C7092"/>
    <w:rsid w:val="000C725E"/>
    <w:rsid w:val="000C7ED1"/>
    <w:rsid w:val="000D0C46"/>
    <w:rsid w:val="000D24D9"/>
    <w:rsid w:val="000D27D1"/>
    <w:rsid w:val="000D3F29"/>
    <w:rsid w:val="000D51A6"/>
    <w:rsid w:val="000D5515"/>
    <w:rsid w:val="000D5A07"/>
    <w:rsid w:val="000D5DE0"/>
    <w:rsid w:val="000D5DE6"/>
    <w:rsid w:val="000D6557"/>
    <w:rsid w:val="000D6FA8"/>
    <w:rsid w:val="000D7F66"/>
    <w:rsid w:val="000E5B4D"/>
    <w:rsid w:val="000E609C"/>
    <w:rsid w:val="000E611D"/>
    <w:rsid w:val="000F0A73"/>
    <w:rsid w:val="000F1BF4"/>
    <w:rsid w:val="000F2B2C"/>
    <w:rsid w:val="000F2B6A"/>
    <w:rsid w:val="000F365F"/>
    <w:rsid w:val="000F6BE6"/>
    <w:rsid w:val="000F7508"/>
    <w:rsid w:val="001006AF"/>
    <w:rsid w:val="001007D9"/>
    <w:rsid w:val="001028E9"/>
    <w:rsid w:val="001053E8"/>
    <w:rsid w:val="001060ED"/>
    <w:rsid w:val="00106F06"/>
    <w:rsid w:val="0010724B"/>
    <w:rsid w:val="001072F2"/>
    <w:rsid w:val="001103E9"/>
    <w:rsid w:val="001110C9"/>
    <w:rsid w:val="00112B7B"/>
    <w:rsid w:val="0011673D"/>
    <w:rsid w:val="00116921"/>
    <w:rsid w:val="00120FA5"/>
    <w:rsid w:val="001229B3"/>
    <w:rsid w:val="00123FC0"/>
    <w:rsid w:val="0012412B"/>
    <w:rsid w:val="00124F49"/>
    <w:rsid w:val="00125CC7"/>
    <w:rsid w:val="001262E3"/>
    <w:rsid w:val="001264C1"/>
    <w:rsid w:val="00126789"/>
    <w:rsid w:val="00126968"/>
    <w:rsid w:val="001309A1"/>
    <w:rsid w:val="00130E9D"/>
    <w:rsid w:val="001337FA"/>
    <w:rsid w:val="00133C18"/>
    <w:rsid w:val="00134FD2"/>
    <w:rsid w:val="00137CFF"/>
    <w:rsid w:val="0014053F"/>
    <w:rsid w:val="00140596"/>
    <w:rsid w:val="00142EBD"/>
    <w:rsid w:val="001431DA"/>
    <w:rsid w:val="00143C6F"/>
    <w:rsid w:val="001448F7"/>
    <w:rsid w:val="00146500"/>
    <w:rsid w:val="00146983"/>
    <w:rsid w:val="001504E5"/>
    <w:rsid w:val="001526F7"/>
    <w:rsid w:val="00154ED9"/>
    <w:rsid w:val="00155764"/>
    <w:rsid w:val="00155BAE"/>
    <w:rsid w:val="001563E9"/>
    <w:rsid w:val="00160032"/>
    <w:rsid w:val="00160A94"/>
    <w:rsid w:val="00160DA7"/>
    <w:rsid w:val="00160E97"/>
    <w:rsid w:val="00164A3C"/>
    <w:rsid w:val="0016643D"/>
    <w:rsid w:val="00166E12"/>
    <w:rsid w:val="0016769C"/>
    <w:rsid w:val="0017006C"/>
    <w:rsid w:val="001725EC"/>
    <w:rsid w:val="001743CB"/>
    <w:rsid w:val="001749DC"/>
    <w:rsid w:val="00175BA9"/>
    <w:rsid w:val="001763F3"/>
    <w:rsid w:val="00176EC5"/>
    <w:rsid w:val="001774EF"/>
    <w:rsid w:val="0018037B"/>
    <w:rsid w:val="001846D4"/>
    <w:rsid w:val="00184BDC"/>
    <w:rsid w:val="00185607"/>
    <w:rsid w:val="00185FA6"/>
    <w:rsid w:val="00187F29"/>
    <w:rsid w:val="00192DED"/>
    <w:rsid w:val="00193102"/>
    <w:rsid w:val="00195C24"/>
    <w:rsid w:val="00196FD9"/>
    <w:rsid w:val="001A0F40"/>
    <w:rsid w:val="001A3343"/>
    <w:rsid w:val="001A345A"/>
    <w:rsid w:val="001A378A"/>
    <w:rsid w:val="001A563C"/>
    <w:rsid w:val="001A5C85"/>
    <w:rsid w:val="001A5D92"/>
    <w:rsid w:val="001A67D8"/>
    <w:rsid w:val="001A784D"/>
    <w:rsid w:val="001A7C70"/>
    <w:rsid w:val="001A7F99"/>
    <w:rsid w:val="001B1273"/>
    <w:rsid w:val="001B1C8B"/>
    <w:rsid w:val="001B23B8"/>
    <w:rsid w:val="001B2928"/>
    <w:rsid w:val="001B5FD8"/>
    <w:rsid w:val="001B693F"/>
    <w:rsid w:val="001B7D13"/>
    <w:rsid w:val="001C19A8"/>
    <w:rsid w:val="001C1A8C"/>
    <w:rsid w:val="001C1B28"/>
    <w:rsid w:val="001C3F2E"/>
    <w:rsid w:val="001C4045"/>
    <w:rsid w:val="001C4223"/>
    <w:rsid w:val="001C42AB"/>
    <w:rsid w:val="001C7726"/>
    <w:rsid w:val="001D01A2"/>
    <w:rsid w:val="001D1275"/>
    <w:rsid w:val="001D1BBE"/>
    <w:rsid w:val="001D420E"/>
    <w:rsid w:val="001D4FBF"/>
    <w:rsid w:val="001D58F9"/>
    <w:rsid w:val="001D5D89"/>
    <w:rsid w:val="001D5EF2"/>
    <w:rsid w:val="001D62E4"/>
    <w:rsid w:val="001E083F"/>
    <w:rsid w:val="001E2721"/>
    <w:rsid w:val="001E2DB5"/>
    <w:rsid w:val="001E30BD"/>
    <w:rsid w:val="001E586E"/>
    <w:rsid w:val="001E61E6"/>
    <w:rsid w:val="001F1871"/>
    <w:rsid w:val="001F18CA"/>
    <w:rsid w:val="001F221E"/>
    <w:rsid w:val="001F4E2C"/>
    <w:rsid w:val="001F5B98"/>
    <w:rsid w:val="001F6824"/>
    <w:rsid w:val="001F71E7"/>
    <w:rsid w:val="001F73D7"/>
    <w:rsid w:val="00201536"/>
    <w:rsid w:val="00202C4E"/>
    <w:rsid w:val="00202D28"/>
    <w:rsid w:val="00203564"/>
    <w:rsid w:val="00204CCE"/>
    <w:rsid w:val="00206BE0"/>
    <w:rsid w:val="002074AE"/>
    <w:rsid w:val="00207544"/>
    <w:rsid w:val="002120B8"/>
    <w:rsid w:val="00213A3A"/>
    <w:rsid w:val="00213CE5"/>
    <w:rsid w:val="00214AE8"/>
    <w:rsid w:val="00216CAC"/>
    <w:rsid w:val="00220188"/>
    <w:rsid w:val="00220445"/>
    <w:rsid w:val="00220C46"/>
    <w:rsid w:val="00221BA0"/>
    <w:rsid w:val="002222FA"/>
    <w:rsid w:val="00223B84"/>
    <w:rsid w:val="00223FFD"/>
    <w:rsid w:val="00227AC5"/>
    <w:rsid w:val="0023128C"/>
    <w:rsid w:val="002331C5"/>
    <w:rsid w:val="00233FAF"/>
    <w:rsid w:val="00234501"/>
    <w:rsid w:val="0024120E"/>
    <w:rsid w:val="002429CA"/>
    <w:rsid w:val="00242E96"/>
    <w:rsid w:val="00242F88"/>
    <w:rsid w:val="002467FC"/>
    <w:rsid w:val="00247BCA"/>
    <w:rsid w:val="00250C4E"/>
    <w:rsid w:val="0025213B"/>
    <w:rsid w:val="002527D8"/>
    <w:rsid w:val="002541B8"/>
    <w:rsid w:val="00255DA6"/>
    <w:rsid w:val="00256BE0"/>
    <w:rsid w:val="002577FC"/>
    <w:rsid w:val="002578E3"/>
    <w:rsid w:val="00257D89"/>
    <w:rsid w:val="00261280"/>
    <w:rsid w:val="0026142B"/>
    <w:rsid w:val="00261788"/>
    <w:rsid w:val="00263F3D"/>
    <w:rsid w:val="00264A46"/>
    <w:rsid w:val="00264B12"/>
    <w:rsid w:val="00265B45"/>
    <w:rsid w:val="00271E3D"/>
    <w:rsid w:val="0027359B"/>
    <w:rsid w:val="0027380D"/>
    <w:rsid w:val="002760BE"/>
    <w:rsid w:val="002766D5"/>
    <w:rsid w:val="002768A0"/>
    <w:rsid w:val="002769ED"/>
    <w:rsid w:val="0028053A"/>
    <w:rsid w:val="002814B4"/>
    <w:rsid w:val="00286F90"/>
    <w:rsid w:val="002874E8"/>
    <w:rsid w:val="00287606"/>
    <w:rsid w:val="00290782"/>
    <w:rsid w:val="00291658"/>
    <w:rsid w:val="00292B3D"/>
    <w:rsid w:val="002944A3"/>
    <w:rsid w:val="002954CD"/>
    <w:rsid w:val="00296B2A"/>
    <w:rsid w:val="002A093D"/>
    <w:rsid w:val="002A1002"/>
    <w:rsid w:val="002A46DD"/>
    <w:rsid w:val="002A5033"/>
    <w:rsid w:val="002A5958"/>
    <w:rsid w:val="002A63FA"/>
    <w:rsid w:val="002A6B65"/>
    <w:rsid w:val="002B3B7E"/>
    <w:rsid w:val="002B5D15"/>
    <w:rsid w:val="002B7AE6"/>
    <w:rsid w:val="002C049B"/>
    <w:rsid w:val="002C102F"/>
    <w:rsid w:val="002C2340"/>
    <w:rsid w:val="002C2CCF"/>
    <w:rsid w:val="002C54E9"/>
    <w:rsid w:val="002C6464"/>
    <w:rsid w:val="002C6AC2"/>
    <w:rsid w:val="002D071F"/>
    <w:rsid w:val="002D092D"/>
    <w:rsid w:val="002D1E36"/>
    <w:rsid w:val="002D1F94"/>
    <w:rsid w:val="002D234B"/>
    <w:rsid w:val="002E0040"/>
    <w:rsid w:val="002E00D8"/>
    <w:rsid w:val="002E010C"/>
    <w:rsid w:val="002E14B1"/>
    <w:rsid w:val="002E1E0E"/>
    <w:rsid w:val="002E1EB2"/>
    <w:rsid w:val="002E3E4A"/>
    <w:rsid w:val="002E4AB4"/>
    <w:rsid w:val="002E7D7D"/>
    <w:rsid w:val="002F0D9C"/>
    <w:rsid w:val="002F0FAE"/>
    <w:rsid w:val="002F7C8A"/>
    <w:rsid w:val="002F7DBE"/>
    <w:rsid w:val="00300A77"/>
    <w:rsid w:val="00301315"/>
    <w:rsid w:val="00303F14"/>
    <w:rsid w:val="0030588E"/>
    <w:rsid w:val="00305A78"/>
    <w:rsid w:val="003106D4"/>
    <w:rsid w:val="00316733"/>
    <w:rsid w:val="00316BA0"/>
    <w:rsid w:val="0032079B"/>
    <w:rsid w:val="00322836"/>
    <w:rsid w:val="00322D71"/>
    <w:rsid w:val="003241FB"/>
    <w:rsid w:val="003243A6"/>
    <w:rsid w:val="00324E76"/>
    <w:rsid w:val="00324FA5"/>
    <w:rsid w:val="00325D64"/>
    <w:rsid w:val="00326A42"/>
    <w:rsid w:val="00327497"/>
    <w:rsid w:val="0033029A"/>
    <w:rsid w:val="003314BE"/>
    <w:rsid w:val="003323DF"/>
    <w:rsid w:val="003334AA"/>
    <w:rsid w:val="00333772"/>
    <w:rsid w:val="00333FAB"/>
    <w:rsid w:val="0034051C"/>
    <w:rsid w:val="00340A56"/>
    <w:rsid w:val="00345309"/>
    <w:rsid w:val="00350028"/>
    <w:rsid w:val="00352B3F"/>
    <w:rsid w:val="003537F0"/>
    <w:rsid w:val="0035533E"/>
    <w:rsid w:val="0035663C"/>
    <w:rsid w:val="00357951"/>
    <w:rsid w:val="00357C76"/>
    <w:rsid w:val="00360DFE"/>
    <w:rsid w:val="003636C2"/>
    <w:rsid w:val="00363992"/>
    <w:rsid w:val="00363BA0"/>
    <w:rsid w:val="00364692"/>
    <w:rsid w:val="00366F0E"/>
    <w:rsid w:val="003672B9"/>
    <w:rsid w:val="0036779C"/>
    <w:rsid w:val="00370DFA"/>
    <w:rsid w:val="00371782"/>
    <w:rsid w:val="00373678"/>
    <w:rsid w:val="00373D56"/>
    <w:rsid w:val="00374504"/>
    <w:rsid w:val="00374A43"/>
    <w:rsid w:val="00375689"/>
    <w:rsid w:val="00375D65"/>
    <w:rsid w:val="00375E5A"/>
    <w:rsid w:val="003762EC"/>
    <w:rsid w:val="00377731"/>
    <w:rsid w:val="00380BA4"/>
    <w:rsid w:val="0038119C"/>
    <w:rsid w:val="00382738"/>
    <w:rsid w:val="003834F7"/>
    <w:rsid w:val="00383F8E"/>
    <w:rsid w:val="00384DDE"/>
    <w:rsid w:val="00385BEB"/>
    <w:rsid w:val="0038602F"/>
    <w:rsid w:val="003908F5"/>
    <w:rsid w:val="00391019"/>
    <w:rsid w:val="00391972"/>
    <w:rsid w:val="003919FA"/>
    <w:rsid w:val="00391C3A"/>
    <w:rsid w:val="00391F85"/>
    <w:rsid w:val="0039457D"/>
    <w:rsid w:val="003952FA"/>
    <w:rsid w:val="003A0E3E"/>
    <w:rsid w:val="003A2188"/>
    <w:rsid w:val="003A2AF4"/>
    <w:rsid w:val="003A4563"/>
    <w:rsid w:val="003A7D8B"/>
    <w:rsid w:val="003A7DAB"/>
    <w:rsid w:val="003B0E8A"/>
    <w:rsid w:val="003B0EB9"/>
    <w:rsid w:val="003B1138"/>
    <w:rsid w:val="003B2489"/>
    <w:rsid w:val="003B30EE"/>
    <w:rsid w:val="003B3CA2"/>
    <w:rsid w:val="003B52A8"/>
    <w:rsid w:val="003B58EF"/>
    <w:rsid w:val="003B5905"/>
    <w:rsid w:val="003B6241"/>
    <w:rsid w:val="003B6356"/>
    <w:rsid w:val="003B70B1"/>
    <w:rsid w:val="003C3320"/>
    <w:rsid w:val="003C6024"/>
    <w:rsid w:val="003C6310"/>
    <w:rsid w:val="003C798D"/>
    <w:rsid w:val="003D16AB"/>
    <w:rsid w:val="003D29CE"/>
    <w:rsid w:val="003D3306"/>
    <w:rsid w:val="003D5F33"/>
    <w:rsid w:val="003D7709"/>
    <w:rsid w:val="003E1BBF"/>
    <w:rsid w:val="003E2460"/>
    <w:rsid w:val="003E4063"/>
    <w:rsid w:val="003E4367"/>
    <w:rsid w:val="003E4CE1"/>
    <w:rsid w:val="003E5305"/>
    <w:rsid w:val="003E5608"/>
    <w:rsid w:val="003E7786"/>
    <w:rsid w:val="003F1290"/>
    <w:rsid w:val="003F1F4E"/>
    <w:rsid w:val="003F2C37"/>
    <w:rsid w:val="003F2F9B"/>
    <w:rsid w:val="003F3A75"/>
    <w:rsid w:val="003F4DFD"/>
    <w:rsid w:val="003F5027"/>
    <w:rsid w:val="003F65FC"/>
    <w:rsid w:val="003F6D17"/>
    <w:rsid w:val="003F748E"/>
    <w:rsid w:val="0040173E"/>
    <w:rsid w:val="00402A60"/>
    <w:rsid w:val="004033F2"/>
    <w:rsid w:val="004042F9"/>
    <w:rsid w:val="00405CBC"/>
    <w:rsid w:val="00405CEA"/>
    <w:rsid w:val="00405FA6"/>
    <w:rsid w:val="00406CD7"/>
    <w:rsid w:val="00412629"/>
    <w:rsid w:val="004131E9"/>
    <w:rsid w:val="004179AD"/>
    <w:rsid w:val="00421CA9"/>
    <w:rsid w:val="00421CEE"/>
    <w:rsid w:val="00422651"/>
    <w:rsid w:val="00422DA1"/>
    <w:rsid w:val="0042335E"/>
    <w:rsid w:val="00424C30"/>
    <w:rsid w:val="00431534"/>
    <w:rsid w:val="004323A1"/>
    <w:rsid w:val="00434238"/>
    <w:rsid w:val="0043498F"/>
    <w:rsid w:val="004353BB"/>
    <w:rsid w:val="00435AFB"/>
    <w:rsid w:val="00436165"/>
    <w:rsid w:val="004377EC"/>
    <w:rsid w:val="00437DC7"/>
    <w:rsid w:val="00441FAA"/>
    <w:rsid w:val="004428FA"/>
    <w:rsid w:val="00444741"/>
    <w:rsid w:val="00444AF1"/>
    <w:rsid w:val="00445B33"/>
    <w:rsid w:val="004470CB"/>
    <w:rsid w:val="004475FC"/>
    <w:rsid w:val="00452E67"/>
    <w:rsid w:val="00454672"/>
    <w:rsid w:val="0045595C"/>
    <w:rsid w:val="004565B1"/>
    <w:rsid w:val="00456E4B"/>
    <w:rsid w:val="00457830"/>
    <w:rsid w:val="004620A8"/>
    <w:rsid w:val="004639D6"/>
    <w:rsid w:val="004645DC"/>
    <w:rsid w:val="00465FA7"/>
    <w:rsid w:val="004665B6"/>
    <w:rsid w:val="00466CF1"/>
    <w:rsid w:val="0046704D"/>
    <w:rsid w:val="0046733A"/>
    <w:rsid w:val="00467582"/>
    <w:rsid w:val="00467C85"/>
    <w:rsid w:val="00467E18"/>
    <w:rsid w:val="00467E1E"/>
    <w:rsid w:val="00467FD8"/>
    <w:rsid w:val="00471A09"/>
    <w:rsid w:val="00472734"/>
    <w:rsid w:val="00475BFF"/>
    <w:rsid w:val="00477EA4"/>
    <w:rsid w:val="00480D28"/>
    <w:rsid w:val="00482159"/>
    <w:rsid w:val="004824BD"/>
    <w:rsid w:val="00483DB7"/>
    <w:rsid w:val="0048400E"/>
    <w:rsid w:val="004869F5"/>
    <w:rsid w:val="004874E0"/>
    <w:rsid w:val="0048750F"/>
    <w:rsid w:val="0048789E"/>
    <w:rsid w:val="00487B11"/>
    <w:rsid w:val="0049152D"/>
    <w:rsid w:val="00492512"/>
    <w:rsid w:val="004932FE"/>
    <w:rsid w:val="00493EB4"/>
    <w:rsid w:val="0049436F"/>
    <w:rsid w:val="0049529B"/>
    <w:rsid w:val="004968C3"/>
    <w:rsid w:val="004977F5"/>
    <w:rsid w:val="00497DE4"/>
    <w:rsid w:val="004A0D26"/>
    <w:rsid w:val="004A189D"/>
    <w:rsid w:val="004A1C35"/>
    <w:rsid w:val="004A25F7"/>
    <w:rsid w:val="004A2D90"/>
    <w:rsid w:val="004A42AD"/>
    <w:rsid w:val="004A470C"/>
    <w:rsid w:val="004A4D13"/>
    <w:rsid w:val="004A73D2"/>
    <w:rsid w:val="004A7BB6"/>
    <w:rsid w:val="004B0572"/>
    <w:rsid w:val="004B0AB8"/>
    <w:rsid w:val="004B0EA1"/>
    <w:rsid w:val="004B0F88"/>
    <w:rsid w:val="004B3683"/>
    <w:rsid w:val="004B382A"/>
    <w:rsid w:val="004B4C6E"/>
    <w:rsid w:val="004B506D"/>
    <w:rsid w:val="004B69F5"/>
    <w:rsid w:val="004B7553"/>
    <w:rsid w:val="004B7EB1"/>
    <w:rsid w:val="004C0F82"/>
    <w:rsid w:val="004C13C2"/>
    <w:rsid w:val="004C163C"/>
    <w:rsid w:val="004C2219"/>
    <w:rsid w:val="004C482A"/>
    <w:rsid w:val="004C6982"/>
    <w:rsid w:val="004D0156"/>
    <w:rsid w:val="004D067A"/>
    <w:rsid w:val="004D286B"/>
    <w:rsid w:val="004D2B66"/>
    <w:rsid w:val="004D35F5"/>
    <w:rsid w:val="004D4F42"/>
    <w:rsid w:val="004D587E"/>
    <w:rsid w:val="004D5A40"/>
    <w:rsid w:val="004D633E"/>
    <w:rsid w:val="004D7611"/>
    <w:rsid w:val="004E0D35"/>
    <w:rsid w:val="004E11FD"/>
    <w:rsid w:val="004E255D"/>
    <w:rsid w:val="004E2B56"/>
    <w:rsid w:val="004E36C9"/>
    <w:rsid w:val="004E3976"/>
    <w:rsid w:val="004E5ED5"/>
    <w:rsid w:val="004F2EDF"/>
    <w:rsid w:val="004F484F"/>
    <w:rsid w:val="004F593B"/>
    <w:rsid w:val="004F6BE6"/>
    <w:rsid w:val="004F762B"/>
    <w:rsid w:val="00503A67"/>
    <w:rsid w:val="00503F52"/>
    <w:rsid w:val="00504752"/>
    <w:rsid w:val="00505410"/>
    <w:rsid w:val="0050545F"/>
    <w:rsid w:val="00506305"/>
    <w:rsid w:val="00506E8A"/>
    <w:rsid w:val="00507976"/>
    <w:rsid w:val="005100D2"/>
    <w:rsid w:val="00512407"/>
    <w:rsid w:val="00512716"/>
    <w:rsid w:val="00512E7E"/>
    <w:rsid w:val="00512F4B"/>
    <w:rsid w:val="00514C7F"/>
    <w:rsid w:val="00516601"/>
    <w:rsid w:val="005166A2"/>
    <w:rsid w:val="00520D3E"/>
    <w:rsid w:val="00525977"/>
    <w:rsid w:val="00526B5F"/>
    <w:rsid w:val="00530ECA"/>
    <w:rsid w:val="0053133F"/>
    <w:rsid w:val="00531E01"/>
    <w:rsid w:val="0053306A"/>
    <w:rsid w:val="005334EC"/>
    <w:rsid w:val="005346C4"/>
    <w:rsid w:val="00534D33"/>
    <w:rsid w:val="0053507D"/>
    <w:rsid w:val="00535533"/>
    <w:rsid w:val="00536037"/>
    <w:rsid w:val="0053667C"/>
    <w:rsid w:val="005368A2"/>
    <w:rsid w:val="00541310"/>
    <w:rsid w:val="00541526"/>
    <w:rsid w:val="00541B11"/>
    <w:rsid w:val="0054257E"/>
    <w:rsid w:val="005429DB"/>
    <w:rsid w:val="00543B95"/>
    <w:rsid w:val="005447FD"/>
    <w:rsid w:val="00544A15"/>
    <w:rsid w:val="005466A6"/>
    <w:rsid w:val="00546848"/>
    <w:rsid w:val="00546E1F"/>
    <w:rsid w:val="00551F3B"/>
    <w:rsid w:val="00552DCD"/>
    <w:rsid w:val="00554A4D"/>
    <w:rsid w:val="005552B5"/>
    <w:rsid w:val="0055561E"/>
    <w:rsid w:val="00555F3B"/>
    <w:rsid w:val="0055679C"/>
    <w:rsid w:val="00556DB0"/>
    <w:rsid w:val="00556F93"/>
    <w:rsid w:val="00563450"/>
    <w:rsid w:val="00565681"/>
    <w:rsid w:val="005663D3"/>
    <w:rsid w:val="00567034"/>
    <w:rsid w:val="0056772A"/>
    <w:rsid w:val="005725F6"/>
    <w:rsid w:val="0057486C"/>
    <w:rsid w:val="00575402"/>
    <w:rsid w:val="005755D2"/>
    <w:rsid w:val="0057612A"/>
    <w:rsid w:val="00580601"/>
    <w:rsid w:val="00580D7B"/>
    <w:rsid w:val="005815A3"/>
    <w:rsid w:val="0058209A"/>
    <w:rsid w:val="00582B06"/>
    <w:rsid w:val="005831F6"/>
    <w:rsid w:val="0058645F"/>
    <w:rsid w:val="005924A0"/>
    <w:rsid w:val="005926B7"/>
    <w:rsid w:val="0059449F"/>
    <w:rsid w:val="005972C6"/>
    <w:rsid w:val="00597615"/>
    <w:rsid w:val="00597D3D"/>
    <w:rsid w:val="005A12C8"/>
    <w:rsid w:val="005A352B"/>
    <w:rsid w:val="005A39AB"/>
    <w:rsid w:val="005A488D"/>
    <w:rsid w:val="005A4AC6"/>
    <w:rsid w:val="005A4B46"/>
    <w:rsid w:val="005A4D59"/>
    <w:rsid w:val="005B27E5"/>
    <w:rsid w:val="005B2D2E"/>
    <w:rsid w:val="005B3557"/>
    <w:rsid w:val="005B3E19"/>
    <w:rsid w:val="005B447A"/>
    <w:rsid w:val="005B4C09"/>
    <w:rsid w:val="005B5048"/>
    <w:rsid w:val="005B564B"/>
    <w:rsid w:val="005B76BB"/>
    <w:rsid w:val="005C245A"/>
    <w:rsid w:val="005C4E0F"/>
    <w:rsid w:val="005C5E25"/>
    <w:rsid w:val="005C747C"/>
    <w:rsid w:val="005D1AF4"/>
    <w:rsid w:val="005D2407"/>
    <w:rsid w:val="005D37DC"/>
    <w:rsid w:val="005D3866"/>
    <w:rsid w:val="005D44CE"/>
    <w:rsid w:val="005D5C36"/>
    <w:rsid w:val="005D5E8B"/>
    <w:rsid w:val="005E6894"/>
    <w:rsid w:val="005E6D20"/>
    <w:rsid w:val="005E7374"/>
    <w:rsid w:val="005F006E"/>
    <w:rsid w:val="005F1E64"/>
    <w:rsid w:val="005F292F"/>
    <w:rsid w:val="005F460A"/>
    <w:rsid w:val="005F4E43"/>
    <w:rsid w:val="005F4F45"/>
    <w:rsid w:val="005F5887"/>
    <w:rsid w:val="005F5BCE"/>
    <w:rsid w:val="006055CD"/>
    <w:rsid w:val="00607126"/>
    <w:rsid w:val="006111A8"/>
    <w:rsid w:val="00611BA6"/>
    <w:rsid w:val="006124C9"/>
    <w:rsid w:val="00613ACB"/>
    <w:rsid w:val="0061418F"/>
    <w:rsid w:val="00616891"/>
    <w:rsid w:val="006201D0"/>
    <w:rsid w:val="006237E1"/>
    <w:rsid w:val="0062471C"/>
    <w:rsid w:val="006271EC"/>
    <w:rsid w:val="00630771"/>
    <w:rsid w:val="006324B5"/>
    <w:rsid w:val="006326C3"/>
    <w:rsid w:val="006334C0"/>
    <w:rsid w:val="00633B85"/>
    <w:rsid w:val="00636501"/>
    <w:rsid w:val="00636E2F"/>
    <w:rsid w:val="0064048E"/>
    <w:rsid w:val="006409AB"/>
    <w:rsid w:val="006409E7"/>
    <w:rsid w:val="00640B8F"/>
    <w:rsid w:val="00640D04"/>
    <w:rsid w:val="006422B9"/>
    <w:rsid w:val="00642D22"/>
    <w:rsid w:val="00644BFF"/>
    <w:rsid w:val="0064571A"/>
    <w:rsid w:val="006458F0"/>
    <w:rsid w:val="006469EA"/>
    <w:rsid w:val="006476AB"/>
    <w:rsid w:val="00654DF0"/>
    <w:rsid w:val="0065663F"/>
    <w:rsid w:val="006569D1"/>
    <w:rsid w:val="00664FB9"/>
    <w:rsid w:val="00665E18"/>
    <w:rsid w:val="006660A7"/>
    <w:rsid w:val="006665AF"/>
    <w:rsid w:val="00666A33"/>
    <w:rsid w:val="00667BBF"/>
    <w:rsid w:val="006706B5"/>
    <w:rsid w:val="00671B6F"/>
    <w:rsid w:val="00671CF2"/>
    <w:rsid w:val="00673006"/>
    <w:rsid w:val="00674296"/>
    <w:rsid w:val="00676996"/>
    <w:rsid w:val="00681627"/>
    <w:rsid w:val="00681B31"/>
    <w:rsid w:val="006820E8"/>
    <w:rsid w:val="006848BF"/>
    <w:rsid w:val="00685550"/>
    <w:rsid w:val="006870D2"/>
    <w:rsid w:val="0069719E"/>
    <w:rsid w:val="006A0273"/>
    <w:rsid w:val="006A1486"/>
    <w:rsid w:val="006A2CEB"/>
    <w:rsid w:val="006A332A"/>
    <w:rsid w:val="006A3C11"/>
    <w:rsid w:val="006A4FE9"/>
    <w:rsid w:val="006A56BD"/>
    <w:rsid w:val="006B0245"/>
    <w:rsid w:val="006B096F"/>
    <w:rsid w:val="006B1595"/>
    <w:rsid w:val="006B3009"/>
    <w:rsid w:val="006B3F3D"/>
    <w:rsid w:val="006B44CC"/>
    <w:rsid w:val="006B5AD6"/>
    <w:rsid w:val="006B652B"/>
    <w:rsid w:val="006B6CAE"/>
    <w:rsid w:val="006C0202"/>
    <w:rsid w:val="006C1060"/>
    <w:rsid w:val="006C1125"/>
    <w:rsid w:val="006C21EB"/>
    <w:rsid w:val="006C2FC6"/>
    <w:rsid w:val="006C67C1"/>
    <w:rsid w:val="006C6858"/>
    <w:rsid w:val="006C6D29"/>
    <w:rsid w:val="006D38A7"/>
    <w:rsid w:val="006D4E74"/>
    <w:rsid w:val="006D5C13"/>
    <w:rsid w:val="006D71AB"/>
    <w:rsid w:val="006E0438"/>
    <w:rsid w:val="006E0B5A"/>
    <w:rsid w:val="006E4A8D"/>
    <w:rsid w:val="006E5BF2"/>
    <w:rsid w:val="006E5CD5"/>
    <w:rsid w:val="006E678D"/>
    <w:rsid w:val="006E707F"/>
    <w:rsid w:val="006F07FF"/>
    <w:rsid w:val="006F0DDC"/>
    <w:rsid w:val="006F16A2"/>
    <w:rsid w:val="006F3507"/>
    <w:rsid w:val="006F6607"/>
    <w:rsid w:val="006F7861"/>
    <w:rsid w:val="006F7BBA"/>
    <w:rsid w:val="00701A44"/>
    <w:rsid w:val="00701C0A"/>
    <w:rsid w:val="007045BB"/>
    <w:rsid w:val="007068AC"/>
    <w:rsid w:val="007106A4"/>
    <w:rsid w:val="007106AF"/>
    <w:rsid w:val="00710C32"/>
    <w:rsid w:val="00713DC1"/>
    <w:rsid w:val="00713F78"/>
    <w:rsid w:val="00721596"/>
    <w:rsid w:val="00722E4B"/>
    <w:rsid w:val="007255DA"/>
    <w:rsid w:val="00730DB6"/>
    <w:rsid w:val="00732899"/>
    <w:rsid w:val="00734061"/>
    <w:rsid w:val="0073558A"/>
    <w:rsid w:val="00736135"/>
    <w:rsid w:val="00736BBB"/>
    <w:rsid w:val="0073754C"/>
    <w:rsid w:val="00740B6D"/>
    <w:rsid w:val="00743CAC"/>
    <w:rsid w:val="00745D0E"/>
    <w:rsid w:val="00746432"/>
    <w:rsid w:val="00746568"/>
    <w:rsid w:val="00747A35"/>
    <w:rsid w:val="0075088B"/>
    <w:rsid w:val="00750A54"/>
    <w:rsid w:val="00751F35"/>
    <w:rsid w:val="007539B1"/>
    <w:rsid w:val="00757167"/>
    <w:rsid w:val="007607DB"/>
    <w:rsid w:val="00760D26"/>
    <w:rsid w:val="007615D2"/>
    <w:rsid w:val="007616C2"/>
    <w:rsid w:val="007619F9"/>
    <w:rsid w:val="00764C82"/>
    <w:rsid w:val="00766927"/>
    <w:rsid w:val="0076773A"/>
    <w:rsid w:val="0077151C"/>
    <w:rsid w:val="0077160E"/>
    <w:rsid w:val="007722E5"/>
    <w:rsid w:val="00774ECA"/>
    <w:rsid w:val="0077611D"/>
    <w:rsid w:val="00777CB7"/>
    <w:rsid w:val="00777FE1"/>
    <w:rsid w:val="00780BE2"/>
    <w:rsid w:val="007819C7"/>
    <w:rsid w:val="00782440"/>
    <w:rsid w:val="00783111"/>
    <w:rsid w:val="00785173"/>
    <w:rsid w:val="007854EC"/>
    <w:rsid w:val="0078681D"/>
    <w:rsid w:val="00786A0E"/>
    <w:rsid w:val="00787821"/>
    <w:rsid w:val="00787C01"/>
    <w:rsid w:val="00790FC3"/>
    <w:rsid w:val="00791188"/>
    <w:rsid w:val="00792DA0"/>
    <w:rsid w:val="00792DF2"/>
    <w:rsid w:val="007972DE"/>
    <w:rsid w:val="007A1D45"/>
    <w:rsid w:val="007A2CDF"/>
    <w:rsid w:val="007A5059"/>
    <w:rsid w:val="007A59E0"/>
    <w:rsid w:val="007A5D55"/>
    <w:rsid w:val="007A6C48"/>
    <w:rsid w:val="007B21A3"/>
    <w:rsid w:val="007B2683"/>
    <w:rsid w:val="007B506B"/>
    <w:rsid w:val="007B7A89"/>
    <w:rsid w:val="007C08B7"/>
    <w:rsid w:val="007C0A50"/>
    <w:rsid w:val="007C0D5F"/>
    <w:rsid w:val="007C2E90"/>
    <w:rsid w:val="007C2F5F"/>
    <w:rsid w:val="007C3431"/>
    <w:rsid w:val="007C3C36"/>
    <w:rsid w:val="007C4A50"/>
    <w:rsid w:val="007C4CA6"/>
    <w:rsid w:val="007C5F86"/>
    <w:rsid w:val="007D1051"/>
    <w:rsid w:val="007D1BD1"/>
    <w:rsid w:val="007D37D7"/>
    <w:rsid w:val="007D3D9D"/>
    <w:rsid w:val="007D4617"/>
    <w:rsid w:val="007D4D4B"/>
    <w:rsid w:val="007E2145"/>
    <w:rsid w:val="007E215C"/>
    <w:rsid w:val="007E2974"/>
    <w:rsid w:val="007E485B"/>
    <w:rsid w:val="007E4ECE"/>
    <w:rsid w:val="007E4EE1"/>
    <w:rsid w:val="007E5632"/>
    <w:rsid w:val="007E7D2E"/>
    <w:rsid w:val="007F0953"/>
    <w:rsid w:val="007F1B9C"/>
    <w:rsid w:val="007F1CE8"/>
    <w:rsid w:val="007F39D7"/>
    <w:rsid w:val="007F5C38"/>
    <w:rsid w:val="007F5C73"/>
    <w:rsid w:val="007F643C"/>
    <w:rsid w:val="007F6A3C"/>
    <w:rsid w:val="007F79FA"/>
    <w:rsid w:val="008000BB"/>
    <w:rsid w:val="00802EB6"/>
    <w:rsid w:val="008040FA"/>
    <w:rsid w:val="00804BE0"/>
    <w:rsid w:val="00805091"/>
    <w:rsid w:val="00805BE6"/>
    <w:rsid w:val="00811AD8"/>
    <w:rsid w:val="008121CA"/>
    <w:rsid w:val="008122CD"/>
    <w:rsid w:val="00812681"/>
    <w:rsid w:val="00812DEB"/>
    <w:rsid w:val="00812E70"/>
    <w:rsid w:val="00815DD4"/>
    <w:rsid w:val="0082001F"/>
    <w:rsid w:val="00821293"/>
    <w:rsid w:val="008214F5"/>
    <w:rsid w:val="0082158E"/>
    <w:rsid w:val="0082180F"/>
    <w:rsid w:val="00821D21"/>
    <w:rsid w:val="008228EB"/>
    <w:rsid w:val="00822ADC"/>
    <w:rsid w:val="00823270"/>
    <w:rsid w:val="00823724"/>
    <w:rsid w:val="008262EE"/>
    <w:rsid w:val="008273C4"/>
    <w:rsid w:val="008275D4"/>
    <w:rsid w:val="008309BA"/>
    <w:rsid w:val="00830A81"/>
    <w:rsid w:val="00832588"/>
    <w:rsid w:val="00833242"/>
    <w:rsid w:val="00833478"/>
    <w:rsid w:val="00833F1B"/>
    <w:rsid w:val="00834116"/>
    <w:rsid w:val="00834DD7"/>
    <w:rsid w:val="008357F0"/>
    <w:rsid w:val="00835E26"/>
    <w:rsid w:val="00835E59"/>
    <w:rsid w:val="008361F7"/>
    <w:rsid w:val="008362F8"/>
    <w:rsid w:val="0083791B"/>
    <w:rsid w:val="00837DFF"/>
    <w:rsid w:val="0084170B"/>
    <w:rsid w:val="00842213"/>
    <w:rsid w:val="00844187"/>
    <w:rsid w:val="008443DA"/>
    <w:rsid w:val="00845A98"/>
    <w:rsid w:val="008473A9"/>
    <w:rsid w:val="00847778"/>
    <w:rsid w:val="00851072"/>
    <w:rsid w:val="008519D5"/>
    <w:rsid w:val="00851F9A"/>
    <w:rsid w:val="00853A61"/>
    <w:rsid w:val="0085438A"/>
    <w:rsid w:val="00854960"/>
    <w:rsid w:val="00854B8C"/>
    <w:rsid w:val="00854F0E"/>
    <w:rsid w:val="00855425"/>
    <w:rsid w:val="00856670"/>
    <w:rsid w:val="00857A9B"/>
    <w:rsid w:val="00860E73"/>
    <w:rsid w:val="00861168"/>
    <w:rsid w:val="008624D8"/>
    <w:rsid w:val="00862CBD"/>
    <w:rsid w:val="00862D27"/>
    <w:rsid w:val="00863FC3"/>
    <w:rsid w:val="00865115"/>
    <w:rsid w:val="00865568"/>
    <w:rsid w:val="008669C0"/>
    <w:rsid w:val="00866F17"/>
    <w:rsid w:val="00872203"/>
    <w:rsid w:val="0087377F"/>
    <w:rsid w:val="00873801"/>
    <w:rsid w:val="00873C66"/>
    <w:rsid w:val="00873D5D"/>
    <w:rsid w:val="00880567"/>
    <w:rsid w:val="008823ED"/>
    <w:rsid w:val="00882890"/>
    <w:rsid w:val="0088299B"/>
    <w:rsid w:val="0088508D"/>
    <w:rsid w:val="00885863"/>
    <w:rsid w:val="00887914"/>
    <w:rsid w:val="00892EC8"/>
    <w:rsid w:val="00893A00"/>
    <w:rsid w:val="00893B32"/>
    <w:rsid w:val="008942B1"/>
    <w:rsid w:val="00894803"/>
    <w:rsid w:val="0089541D"/>
    <w:rsid w:val="00895CA6"/>
    <w:rsid w:val="00895D90"/>
    <w:rsid w:val="008A1530"/>
    <w:rsid w:val="008A1C4B"/>
    <w:rsid w:val="008A3E89"/>
    <w:rsid w:val="008A53A2"/>
    <w:rsid w:val="008B3171"/>
    <w:rsid w:val="008B4E81"/>
    <w:rsid w:val="008B6950"/>
    <w:rsid w:val="008C0DAB"/>
    <w:rsid w:val="008C156E"/>
    <w:rsid w:val="008C170D"/>
    <w:rsid w:val="008C1D4C"/>
    <w:rsid w:val="008C1FE3"/>
    <w:rsid w:val="008C3D39"/>
    <w:rsid w:val="008C7AC6"/>
    <w:rsid w:val="008D13EE"/>
    <w:rsid w:val="008D2256"/>
    <w:rsid w:val="008D25AD"/>
    <w:rsid w:val="008D319B"/>
    <w:rsid w:val="008D3F09"/>
    <w:rsid w:val="008E22EF"/>
    <w:rsid w:val="008E281C"/>
    <w:rsid w:val="008E46A7"/>
    <w:rsid w:val="008E61B2"/>
    <w:rsid w:val="008E779B"/>
    <w:rsid w:val="008F000C"/>
    <w:rsid w:val="008F6056"/>
    <w:rsid w:val="008F7315"/>
    <w:rsid w:val="0090175A"/>
    <w:rsid w:val="00901D43"/>
    <w:rsid w:val="009021A1"/>
    <w:rsid w:val="00902759"/>
    <w:rsid w:val="009040B0"/>
    <w:rsid w:val="00905813"/>
    <w:rsid w:val="009067CF"/>
    <w:rsid w:val="00910C07"/>
    <w:rsid w:val="00911348"/>
    <w:rsid w:val="00912626"/>
    <w:rsid w:val="009128A3"/>
    <w:rsid w:val="009143AB"/>
    <w:rsid w:val="00916304"/>
    <w:rsid w:val="00916A6B"/>
    <w:rsid w:val="00917A49"/>
    <w:rsid w:val="00921BD8"/>
    <w:rsid w:val="00921E2D"/>
    <w:rsid w:val="00922B8C"/>
    <w:rsid w:val="0092546B"/>
    <w:rsid w:val="00932EA5"/>
    <w:rsid w:val="00935F13"/>
    <w:rsid w:val="009369E9"/>
    <w:rsid w:val="00936FB5"/>
    <w:rsid w:val="009403F1"/>
    <w:rsid w:val="00940BB3"/>
    <w:rsid w:val="009411CE"/>
    <w:rsid w:val="0094145C"/>
    <w:rsid w:val="009414E8"/>
    <w:rsid w:val="009416F0"/>
    <w:rsid w:val="00941F16"/>
    <w:rsid w:val="00942799"/>
    <w:rsid w:val="009439D5"/>
    <w:rsid w:val="00946332"/>
    <w:rsid w:val="00946D42"/>
    <w:rsid w:val="00947BD0"/>
    <w:rsid w:val="0095116A"/>
    <w:rsid w:val="00951E9D"/>
    <w:rsid w:val="009528E9"/>
    <w:rsid w:val="009538E1"/>
    <w:rsid w:val="00953BBE"/>
    <w:rsid w:val="00954C2E"/>
    <w:rsid w:val="009555C8"/>
    <w:rsid w:val="00955C9C"/>
    <w:rsid w:val="00956117"/>
    <w:rsid w:val="00960B14"/>
    <w:rsid w:val="00961AB1"/>
    <w:rsid w:val="009622A0"/>
    <w:rsid w:val="009631B3"/>
    <w:rsid w:val="009655EC"/>
    <w:rsid w:val="00966B19"/>
    <w:rsid w:val="00967511"/>
    <w:rsid w:val="00971A9A"/>
    <w:rsid w:val="00971BAF"/>
    <w:rsid w:val="00976C13"/>
    <w:rsid w:val="00977892"/>
    <w:rsid w:val="009809AA"/>
    <w:rsid w:val="00980F4D"/>
    <w:rsid w:val="00980FEA"/>
    <w:rsid w:val="0098134B"/>
    <w:rsid w:val="00982297"/>
    <w:rsid w:val="00982FFC"/>
    <w:rsid w:val="00983253"/>
    <w:rsid w:val="00985B93"/>
    <w:rsid w:val="009865FE"/>
    <w:rsid w:val="009920AC"/>
    <w:rsid w:val="0099260E"/>
    <w:rsid w:val="00993065"/>
    <w:rsid w:val="00993B10"/>
    <w:rsid w:val="00994AC6"/>
    <w:rsid w:val="0099607A"/>
    <w:rsid w:val="00997261"/>
    <w:rsid w:val="00997ACB"/>
    <w:rsid w:val="009A051D"/>
    <w:rsid w:val="009A1198"/>
    <w:rsid w:val="009A1545"/>
    <w:rsid w:val="009A20B8"/>
    <w:rsid w:val="009A48CC"/>
    <w:rsid w:val="009A4B45"/>
    <w:rsid w:val="009A59B8"/>
    <w:rsid w:val="009A7E42"/>
    <w:rsid w:val="009B2405"/>
    <w:rsid w:val="009B321D"/>
    <w:rsid w:val="009C00F3"/>
    <w:rsid w:val="009C04FE"/>
    <w:rsid w:val="009C1D65"/>
    <w:rsid w:val="009C1E4A"/>
    <w:rsid w:val="009C2E0A"/>
    <w:rsid w:val="009C45AE"/>
    <w:rsid w:val="009C5516"/>
    <w:rsid w:val="009C5D61"/>
    <w:rsid w:val="009C627D"/>
    <w:rsid w:val="009C7ADD"/>
    <w:rsid w:val="009D1A54"/>
    <w:rsid w:val="009D1AEF"/>
    <w:rsid w:val="009D1E52"/>
    <w:rsid w:val="009D2032"/>
    <w:rsid w:val="009D5739"/>
    <w:rsid w:val="009D5EE4"/>
    <w:rsid w:val="009D790C"/>
    <w:rsid w:val="009E1E4E"/>
    <w:rsid w:val="009E24F5"/>
    <w:rsid w:val="009E2738"/>
    <w:rsid w:val="009E3ECE"/>
    <w:rsid w:val="009E4701"/>
    <w:rsid w:val="009F2602"/>
    <w:rsid w:val="009F3318"/>
    <w:rsid w:val="009F3C67"/>
    <w:rsid w:val="009F799F"/>
    <w:rsid w:val="00A00061"/>
    <w:rsid w:val="00A02445"/>
    <w:rsid w:val="00A0434A"/>
    <w:rsid w:val="00A045B3"/>
    <w:rsid w:val="00A055C0"/>
    <w:rsid w:val="00A1003F"/>
    <w:rsid w:val="00A10DCC"/>
    <w:rsid w:val="00A11740"/>
    <w:rsid w:val="00A13AEF"/>
    <w:rsid w:val="00A14CF4"/>
    <w:rsid w:val="00A152C4"/>
    <w:rsid w:val="00A17680"/>
    <w:rsid w:val="00A210C5"/>
    <w:rsid w:val="00A21EBB"/>
    <w:rsid w:val="00A23217"/>
    <w:rsid w:val="00A23BB6"/>
    <w:rsid w:val="00A24813"/>
    <w:rsid w:val="00A3077F"/>
    <w:rsid w:val="00A30C45"/>
    <w:rsid w:val="00A315AE"/>
    <w:rsid w:val="00A331D2"/>
    <w:rsid w:val="00A34381"/>
    <w:rsid w:val="00A35DC2"/>
    <w:rsid w:val="00A37EF8"/>
    <w:rsid w:val="00A40543"/>
    <w:rsid w:val="00A44325"/>
    <w:rsid w:val="00A4449E"/>
    <w:rsid w:val="00A44DC0"/>
    <w:rsid w:val="00A4780E"/>
    <w:rsid w:val="00A51173"/>
    <w:rsid w:val="00A5340A"/>
    <w:rsid w:val="00A53B82"/>
    <w:rsid w:val="00A55797"/>
    <w:rsid w:val="00A56C63"/>
    <w:rsid w:val="00A61168"/>
    <w:rsid w:val="00A629A8"/>
    <w:rsid w:val="00A63394"/>
    <w:rsid w:val="00A63603"/>
    <w:rsid w:val="00A664FE"/>
    <w:rsid w:val="00A6682A"/>
    <w:rsid w:val="00A66874"/>
    <w:rsid w:val="00A736F0"/>
    <w:rsid w:val="00A73A81"/>
    <w:rsid w:val="00A73C9E"/>
    <w:rsid w:val="00A74B5D"/>
    <w:rsid w:val="00A752BD"/>
    <w:rsid w:val="00A75482"/>
    <w:rsid w:val="00A756CC"/>
    <w:rsid w:val="00A75A9F"/>
    <w:rsid w:val="00A7682C"/>
    <w:rsid w:val="00A8336B"/>
    <w:rsid w:val="00A83AFE"/>
    <w:rsid w:val="00A868CE"/>
    <w:rsid w:val="00A91D78"/>
    <w:rsid w:val="00A92064"/>
    <w:rsid w:val="00A93331"/>
    <w:rsid w:val="00A95303"/>
    <w:rsid w:val="00A96C22"/>
    <w:rsid w:val="00A979FE"/>
    <w:rsid w:val="00AA3AD1"/>
    <w:rsid w:val="00AA3B63"/>
    <w:rsid w:val="00AA3F50"/>
    <w:rsid w:val="00AB5B47"/>
    <w:rsid w:val="00AC2807"/>
    <w:rsid w:val="00AC511D"/>
    <w:rsid w:val="00AC76AD"/>
    <w:rsid w:val="00AC7B9F"/>
    <w:rsid w:val="00AD0654"/>
    <w:rsid w:val="00AD0EA7"/>
    <w:rsid w:val="00AD3371"/>
    <w:rsid w:val="00AD3892"/>
    <w:rsid w:val="00AD564B"/>
    <w:rsid w:val="00AD66F8"/>
    <w:rsid w:val="00AD67C7"/>
    <w:rsid w:val="00AD7D92"/>
    <w:rsid w:val="00AD7F68"/>
    <w:rsid w:val="00AE0DE0"/>
    <w:rsid w:val="00AE156C"/>
    <w:rsid w:val="00AE1E38"/>
    <w:rsid w:val="00AE2787"/>
    <w:rsid w:val="00AE38CF"/>
    <w:rsid w:val="00AE3BE7"/>
    <w:rsid w:val="00AE57A8"/>
    <w:rsid w:val="00AE690D"/>
    <w:rsid w:val="00AF2669"/>
    <w:rsid w:val="00AF2823"/>
    <w:rsid w:val="00AF2AC5"/>
    <w:rsid w:val="00AF46CF"/>
    <w:rsid w:val="00AF55D1"/>
    <w:rsid w:val="00AF63FE"/>
    <w:rsid w:val="00AF742B"/>
    <w:rsid w:val="00AF7743"/>
    <w:rsid w:val="00B00246"/>
    <w:rsid w:val="00B01F1D"/>
    <w:rsid w:val="00B024CA"/>
    <w:rsid w:val="00B0250C"/>
    <w:rsid w:val="00B027AC"/>
    <w:rsid w:val="00B0301B"/>
    <w:rsid w:val="00B03B90"/>
    <w:rsid w:val="00B04BBB"/>
    <w:rsid w:val="00B04D01"/>
    <w:rsid w:val="00B0718F"/>
    <w:rsid w:val="00B0740F"/>
    <w:rsid w:val="00B0794C"/>
    <w:rsid w:val="00B10792"/>
    <w:rsid w:val="00B141DC"/>
    <w:rsid w:val="00B14D1D"/>
    <w:rsid w:val="00B15808"/>
    <w:rsid w:val="00B16115"/>
    <w:rsid w:val="00B1628F"/>
    <w:rsid w:val="00B16297"/>
    <w:rsid w:val="00B17487"/>
    <w:rsid w:val="00B20581"/>
    <w:rsid w:val="00B215A1"/>
    <w:rsid w:val="00B224F5"/>
    <w:rsid w:val="00B22CFF"/>
    <w:rsid w:val="00B23A99"/>
    <w:rsid w:val="00B2445C"/>
    <w:rsid w:val="00B2758A"/>
    <w:rsid w:val="00B278B7"/>
    <w:rsid w:val="00B30F0C"/>
    <w:rsid w:val="00B310D6"/>
    <w:rsid w:val="00B318E2"/>
    <w:rsid w:val="00B32C44"/>
    <w:rsid w:val="00B32EAC"/>
    <w:rsid w:val="00B35A5E"/>
    <w:rsid w:val="00B37ECB"/>
    <w:rsid w:val="00B40627"/>
    <w:rsid w:val="00B40C9F"/>
    <w:rsid w:val="00B41811"/>
    <w:rsid w:val="00B4205C"/>
    <w:rsid w:val="00B46AB5"/>
    <w:rsid w:val="00B46BCA"/>
    <w:rsid w:val="00B515B9"/>
    <w:rsid w:val="00B56047"/>
    <w:rsid w:val="00B5693E"/>
    <w:rsid w:val="00B56BA1"/>
    <w:rsid w:val="00B56BA8"/>
    <w:rsid w:val="00B60740"/>
    <w:rsid w:val="00B616E9"/>
    <w:rsid w:val="00B6236A"/>
    <w:rsid w:val="00B63CAE"/>
    <w:rsid w:val="00B658CB"/>
    <w:rsid w:val="00B6654F"/>
    <w:rsid w:val="00B66AD4"/>
    <w:rsid w:val="00B67EFF"/>
    <w:rsid w:val="00B70429"/>
    <w:rsid w:val="00B71EBF"/>
    <w:rsid w:val="00B7437A"/>
    <w:rsid w:val="00B75228"/>
    <w:rsid w:val="00B7625F"/>
    <w:rsid w:val="00B775D8"/>
    <w:rsid w:val="00B80365"/>
    <w:rsid w:val="00B80906"/>
    <w:rsid w:val="00B82568"/>
    <w:rsid w:val="00B82C9F"/>
    <w:rsid w:val="00B83FEE"/>
    <w:rsid w:val="00B91AC6"/>
    <w:rsid w:val="00B96943"/>
    <w:rsid w:val="00BA0015"/>
    <w:rsid w:val="00BA01F8"/>
    <w:rsid w:val="00BA1898"/>
    <w:rsid w:val="00BA5ADA"/>
    <w:rsid w:val="00BA65DD"/>
    <w:rsid w:val="00BA66F7"/>
    <w:rsid w:val="00BB0063"/>
    <w:rsid w:val="00BB0094"/>
    <w:rsid w:val="00BB0F3B"/>
    <w:rsid w:val="00BB2C26"/>
    <w:rsid w:val="00BB5998"/>
    <w:rsid w:val="00BB7F45"/>
    <w:rsid w:val="00BC0E88"/>
    <w:rsid w:val="00BC372E"/>
    <w:rsid w:val="00BC3967"/>
    <w:rsid w:val="00BC3FA4"/>
    <w:rsid w:val="00BC7F41"/>
    <w:rsid w:val="00BD1109"/>
    <w:rsid w:val="00BD2CE2"/>
    <w:rsid w:val="00BD43E3"/>
    <w:rsid w:val="00BD533C"/>
    <w:rsid w:val="00BD5CAA"/>
    <w:rsid w:val="00BD6F72"/>
    <w:rsid w:val="00BE2506"/>
    <w:rsid w:val="00BE5DAA"/>
    <w:rsid w:val="00BF04ED"/>
    <w:rsid w:val="00BF2A79"/>
    <w:rsid w:val="00BF4AA6"/>
    <w:rsid w:val="00BF689B"/>
    <w:rsid w:val="00BF69C1"/>
    <w:rsid w:val="00BF6B58"/>
    <w:rsid w:val="00BF6D54"/>
    <w:rsid w:val="00C00923"/>
    <w:rsid w:val="00C015E6"/>
    <w:rsid w:val="00C02094"/>
    <w:rsid w:val="00C04853"/>
    <w:rsid w:val="00C0740D"/>
    <w:rsid w:val="00C07ADB"/>
    <w:rsid w:val="00C113B6"/>
    <w:rsid w:val="00C12D38"/>
    <w:rsid w:val="00C1343F"/>
    <w:rsid w:val="00C14227"/>
    <w:rsid w:val="00C169A0"/>
    <w:rsid w:val="00C20ECC"/>
    <w:rsid w:val="00C23385"/>
    <w:rsid w:val="00C2443F"/>
    <w:rsid w:val="00C24E91"/>
    <w:rsid w:val="00C27E93"/>
    <w:rsid w:val="00C34DDF"/>
    <w:rsid w:val="00C3590D"/>
    <w:rsid w:val="00C3771C"/>
    <w:rsid w:val="00C469C1"/>
    <w:rsid w:val="00C46F10"/>
    <w:rsid w:val="00C47EAC"/>
    <w:rsid w:val="00C5059D"/>
    <w:rsid w:val="00C51124"/>
    <w:rsid w:val="00C543A1"/>
    <w:rsid w:val="00C54B2A"/>
    <w:rsid w:val="00C55FA3"/>
    <w:rsid w:val="00C56694"/>
    <w:rsid w:val="00C618CB"/>
    <w:rsid w:val="00C63487"/>
    <w:rsid w:val="00C63F8F"/>
    <w:rsid w:val="00C65BE6"/>
    <w:rsid w:val="00C6706E"/>
    <w:rsid w:val="00C71B95"/>
    <w:rsid w:val="00C73BB2"/>
    <w:rsid w:val="00C769A3"/>
    <w:rsid w:val="00C7722B"/>
    <w:rsid w:val="00C775BE"/>
    <w:rsid w:val="00C776A0"/>
    <w:rsid w:val="00C818B6"/>
    <w:rsid w:val="00C820DB"/>
    <w:rsid w:val="00C82C4B"/>
    <w:rsid w:val="00C84115"/>
    <w:rsid w:val="00C84A54"/>
    <w:rsid w:val="00C85A1B"/>
    <w:rsid w:val="00C863EC"/>
    <w:rsid w:val="00C86CEE"/>
    <w:rsid w:val="00C8714E"/>
    <w:rsid w:val="00C8773E"/>
    <w:rsid w:val="00C9015C"/>
    <w:rsid w:val="00C901E5"/>
    <w:rsid w:val="00C90B6B"/>
    <w:rsid w:val="00C91B46"/>
    <w:rsid w:val="00C92ADF"/>
    <w:rsid w:val="00C954C8"/>
    <w:rsid w:val="00C955A8"/>
    <w:rsid w:val="00C9572B"/>
    <w:rsid w:val="00CA028E"/>
    <w:rsid w:val="00CA1AAE"/>
    <w:rsid w:val="00CA29E9"/>
    <w:rsid w:val="00CA40E9"/>
    <w:rsid w:val="00CA4B36"/>
    <w:rsid w:val="00CA518B"/>
    <w:rsid w:val="00CA5F4C"/>
    <w:rsid w:val="00CA6562"/>
    <w:rsid w:val="00CA6AB3"/>
    <w:rsid w:val="00CA7C02"/>
    <w:rsid w:val="00CA7FB2"/>
    <w:rsid w:val="00CB08DD"/>
    <w:rsid w:val="00CB1C05"/>
    <w:rsid w:val="00CB1E57"/>
    <w:rsid w:val="00CB2229"/>
    <w:rsid w:val="00CB4038"/>
    <w:rsid w:val="00CB58DF"/>
    <w:rsid w:val="00CB64BB"/>
    <w:rsid w:val="00CB65E0"/>
    <w:rsid w:val="00CB7DC3"/>
    <w:rsid w:val="00CC2DC6"/>
    <w:rsid w:val="00CC57B8"/>
    <w:rsid w:val="00CC5A88"/>
    <w:rsid w:val="00CD055B"/>
    <w:rsid w:val="00CD0D13"/>
    <w:rsid w:val="00CD21E5"/>
    <w:rsid w:val="00CD3EAA"/>
    <w:rsid w:val="00CD4050"/>
    <w:rsid w:val="00CD5B40"/>
    <w:rsid w:val="00CD6AD1"/>
    <w:rsid w:val="00CD6B25"/>
    <w:rsid w:val="00CD7597"/>
    <w:rsid w:val="00CE0A89"/>
    <w:rsid w:val="00CE0FA2"/>
    <w:rsid w:val="00CE36B7"/>
    <w:rsid w:val="00CE402E"/>
    <w:rsid w:val="00CE4C08"/>
    <w:rsid w:val="00CE67DE"/>
    <w:rsid w:val="00CF073E"/>
    <w:rsid w:val="00CF160C"/>
    <w:rsid w:val="00CF1C59"/>
    <w:rsid w:val="00CF2C40"/>
    <w:rsid w:val="00CF2DC2"/>
    <w:rsid w:val="00CF34D4"/>
    <w:rsid w:val="00CF4F1A"/>
    <w:rsid w:val="00CF63E8"/>
    <w:rsid w:val="00CF6EF5"/>
    <w:rsid w:val="00CF725E"/>
    <w:rsid w:val="00CF72B0"/>
    <w:rsid w:val="00CF7B57"/>
    <w:rsid w:val="00D00876"/>
    <w:rsid w:val="00D021BF"/>
    <w:rsid w:val="00D02B35"/>
    <w:rsid w:val="00D02DD3"/>
    <w:rsid w:val="00D056A6"/>
    <w:rsid w:val="00D05B99"/>
    <w:rsid w:val="00D06B41"/>
    <w:rsid w:val="00D07049"/>
    <w:rsid w:val="00D07B41"/>
    <w:rsid w:val="00D1214D"/>
    <w:rsid w:val="00D1455D"/>
    <w:rsid w:val="00D172A4"/>
    <w:rsid w:val="00D172A9"/>
    <w:rsid w:val="00D17527"/>
    <w:rsid w:val="00D179D0"/>
    <w:rsid w:val="00D17B2C"/>
    <w:rsid w:val="00D20403"/>
    <w:rsid w:val="00D20B56"/>
    <w:rsid w:val="00D21BE9"/>
    <w:rsid w:val="00D22D08"/>
    <w:rsid w:val="00D23FBC"/>
    <w:rsid w:val="00D25D64"/>
    <w:rsid w:val="00D32752"/>
    <w:rsid w:val="00D32A26"/>
    <w:rsid w:val="00D33745"/>
    <w:rsid w:val="00D34CED"/>
    <w:rsid w:val="00D350C6"/>
    <w:rsid w:val="00D35A76"/>
    <w:rsid w:val="00D36E4C"/>
    <w:rsid w:val="00D37B0D"/>
    <w:rsid w:val="00D41334"/>
    <w:rsid w:val="00D44840"/>
    <w:rsid w:val="00D453FD"/>
    <w:rsid w:val="00D47537"/>
    <w:rsid w:val="00D47F4A"/>
    <w:rsid w:val="00D5093B"/>
    <w:rsid w:val="00D50FFF"/>
    <w:rsid w:val="00D523C2"/>
    <w:rsid w:val="00D52D3E"/>
    <w:rsid w:val="00D53559"/>
    <w:rsid w:val="00D535B0"/>
    <w:rsid w:val="00D53D8A"/>
    <w:rsid w:val="00D54265"/>
    <w:rsid w:val="00D54A41"/>
    <w:rsid w:val="00D5530E"/>
    <w:rsid w:val="00D55D94"/>
    <w:rsid w:val="00D60EA5"/>
    <w:rsid w:val="00D61649"/>
    <w:rsid w:val="00D62C2B"/>
    <w:rsid w:val="00D636BC"/>
    <w:rsid w:val="00D6505A"/>
    <w:rsid w:val="00D65E22"/>
    <w:rsid w:val="00D66940"/>
    <w:rsid w:val="00D6726C"/>
    <w:rsid w:val="00D67756"/>
    <w:rsid w:val="00D67E4B"/>
    <w:rsid w:val="00D7018C"/>
    <w:rsid w:val="00D71041"/>
    <w:rsid w:val="00D73B47"/>
    <w:rsid w:val="00D7427E"/>
    <w:rsid w:val="00D74EBF"/>
    <w:rsid w:val="00D750B4"/>
    <w:rsid w:val="00D76D95"/>
    <w:rsid w:val="00D808BC"/>
    <w:rsid w:val="00D80F90"/>
    <w:rsid w:val="00D85237"/>
    <w:rsid w:val="00D902E9"/>
    <w:rsid w:val="00D910D3"/>
    <w:rsid w:val="00D92368"/>
    <w:rsid w:val="00D925A4"/>
    <w:rsid w:val="00D933FE"/>
    <w:rsid w:val="00D939D7"/>
    <w:rsid w:val="00D96FFA"/>
    <w:rsid w:val="00D97A76"/>
    <w:rsid w:val="00D97D4F"/>
    <w:rsid w:val="00DA06A4"/>
    <w:rsid w:val="00DA198A"/>
    <w:rsid w:val="00DA4A0E"/>
    <w:rsid w:val="00DA4C63"/>
    <w:rsid w:val="00DA514B"/>
    <w:rsid w:val="00DA6288"/>
    <w:rsid w:val="00DB3459"/>
    <w:rsid w:val="00DB4F32"/>
    <w:rsid w:val="00DC0F30"/>
    <w:rsid w:val="00DC21C0"/>
    <w:rsid w:val="00DC2903"/>
    <w:rsid w:val="00DC4106"/>
    <w:rsid w:val="00DC478F"/>
    <w:rsid w:val="00DC50E4"/>
    <w:rsid w:val="00DC66D7"/>
    <w:rsid w:val="00DC7576"/>
    <w:rsid w:val="00DC7A28"/>
    <w:rsid w:val="00DD0ED0"/>
    <w:rsid w:val="00DD0F0B"/>
    <w:rsid w:val="00DD1D65"/>
    <w:rsid w:val="00DD2A38"/>
    <w:rsid w:val="00DD2A86"/>
    <w:rsid w:val="00DD3928"/>
    <w:rsid w:val="00DD4574"/>
    <w:rsid w:val="00DD7194"/>
    <w:rsid w:val="00DE0348"/>
    <w:rsid w:val="00DE099A"/>
    <w:rsid w:val="00DE14E9"/>
    <w:rsid w:val="00DE152A"/>
    <w:rsid w:val="00DE1862"/>
    <w:rsid w:val="00DE3A79"/>
    <w:rsid w:val="00DE3E9D"/>
    <w:rsid w:val="00DE5244"/>
    <w:rsid w:val="00DE56CC"/>
    <w:rsid w:val="00DE7BB7"/>
    <w:rsid w:val="00DF009D"/>
    <w:rsid w:val="00DF261E"/>
    <w:rsid w:val="00DF49BD"/>
    <w:rsid w:val="00DF5ED7"/>
    <w:rsid w:val="00DF61D2"/>
    <w:rsid w:val="00E001E7"/>
    <w:rsid w:val="00E01B63"/>
    <w:rsid w:val="00E028DA"/>
    <w:rsid w:val="00E02E1F"/>
    <w:rsid w:val="00E03E1E"/>
    <w:rsid w:val="00E04D02"/>
    <w:rsid w:val="00E05929"/>
    <w:rsid w:val="00E06C53"/>
    <w:rsid w:val="00E07179"/>
    <w:rsid w:val="00E110AE"/>
    <w:rsid w:val="00E124CB"/>
    <w:rsid w:val="00E13A22"/>
    <w:rsid w:val="00E15F69"/>
    <w:rsid w:val="00E160DD"/>
    <w:rsid w:val="00E2118D"/>
    <w:rsid w:val="00E212CD"/>
    <w:rsid w:val="00E216D6"/>
    <w:rsid w:val="00E21AE6"/>
    <w:rsid w:val="00E23193"/>
    <w:rsid w:val="00E23D5B"/>
    <w:rsid w:val="00E256E1"/>
    <w:rsid w:val="00E30FB3"/>
    <w:rsid w:val="00E31AEF"/>
    <w:rsid w:val="00E34866"/>
    <w:rsid w:val="00E349C5"/>
    <w:rsid w:val="00E377B6"/>
    <w:rsid w:val="00E418FD"/>
    <w:rsid w:val="00E41C2C"/>
    <w:rsid w:val="00E433B2"/>
    <w:rsid w:val="00E444A0"/>
    <w:rsid w:val="00E4465E"/>
    <w:rsid w:val="00E449F1"/>
    <w:rsid w:val="00E45DFB"/>
    <w:rsid w:val="00E46EC3"/>
    <w:rsid w:val="00E53AC5"/>
    <w:rsid w:val="00E54928"/>
    <w:rsid w:val="00E549E9"/>
    <w:rsid w:val="00E60B24"/>
    <w:rsid w:val="00E61656"/>
    <w:rsid w:val="00E6583E"/>
    <w:rsid w:val="00E65C79"/>
    <w:rsid w:val="00E67C43"/>
    <w:rsid w:val="00E70761"/>
    <w:rsid w:val="00E70971"/>
    <w:rsid w:val="00E7202F"/>
    <w:rsid w:val="00E72620"/>
    <w:rsid w:val="00E73F6F"/>
    <w:rsid w:val="00E7482F"/>
    <w:rsid w:val="00E749CF"/>
    <w:rsid w:val="00E7539D"/>
    <w:rsid w:val="00E756D4"/>
    <w:rsid w:val="00E75A63"/>
    <w:rsid w:val="00E75C9A"/>
    <w:rsid w:val="00E76380"/>
    <w:rsid w:val="00E77359"/>
    <w:rsid w:val="00E77B68"/>
    <w:rsid w:val="00E80164"/>
    <w:rsid w:val="00E80F77"/>
    <w:rsid w:val="00E813E6"/>
    <w:rsid w:val="00E8198C"/>
    <w:rsid w:val="00E85069"/>
    <w:rsid w:val="00E86946"/>
    <w:rsid w:val="00E8772A"/>
    <w:rsid w:val="00E877C6"/>
    <w:rsid w:val="00E91692"/>
    <w:rsid w:val="00E920E0"/>
    <w:rsid w:val="00E92D9A"/>
    <w:rsid w:val="00E93945"/>
    <w:rsid w:val="00E9399A"/>
    <w:rsid w:val="00E94287"/>
    <w:rsid w:val="00E95864"/>
    <w:rsid w:val="00E97C12"/>
    <w:rsid w:val="00E97C5A"/>
    <w:rsid w:val="00EA0D9D"/>
    <w:rsid w:val="00EA3F7D"/>
    <w:rsid w:val="00EA4D0F"/>
    <w:rsid w:val="00EA5035"/>
    <w:rsid w:val="00EA55E2"/>
    <w:rsid w:val="00EA5BB4"/>
    <w:rsid w:val="00EA72E5"/>
    <w:rsid w:val="00EB03A0"/>
    <w:rsid w:val="00EB0E30"/>
    <w:rsid w:val="00EB2C01"/>
    <w:rsid w:val="00EB3028"/>
    <w:rsid w:val="00EB32DB"/>
    <w:rsid w:val="00EB3390"/>
    <w:rsid w:val="00EB341F"/>
    <w:rsid w:val="00EB34A3"/>
    <w:rsid w:val="00EB56FA"/>
    <w:rsid w:val="00EB6D22"/>
    <w:rsid w:val="00EB752B"/>
    <w:rsid w:val="00EB7A41"/>
    <w:rsid w:val="00EB7C29"/>
    <w:rsid w:val="00EC1239"/>
    <w:rsid w:val="00EC1702"/>
    <w:rsid w:val="00EC2708"/>
    <w:rsid w:val="00EC37A6"/>
    <w:rsid w:val="00EC4CFF"/>
    <w:rsid w:val="00EC78B6"/>
    <w:rsid w:val="00ED1EF7"/>
    <w:rsid w:val="00ED35DC"/>
    <w:rsid w:val="00ED60CF"/>
    <w:rsid w:val="00EE07E8"/>
    <w:rsid w:val="00EE14E8"/>
    <w:rsid w:val="00EE1D08"/>
    <w:rsid w:val="00EE36D0"/>
    <w:rsid w:val="00EE6E8B"/>
    <w:rsid w:val="00EE742E"/>
    <w:rsid w:val="00EF0D70"/>
    <w:rsid w:val="00EF2106"/>
    <w:rsid w:val="00EF218C"/>
    <w:rsid w:val="00EF2D6E"/>
    <w:rsid w:val="00EF381E"/>
    <w:rsid w:val="00EF4457"/>
    <w:rsid w:val="00EF48AF"/>
    <w:rsid w:val="00EF49C7"/>
    <w:rsid w:val="00EF694D"/>
    <w:rsid w:val="00EF6C0D"/>
    <w:rsid w:val="00EF771A"/>
    <w:rsid w:val="00F003D5"/>
    <w:rsid w:val="00F007DF"/>
    <w:rsid w:val="00F00D4D"/>
    <w:rsid w:val="00F00F1C"/>
    <w:rsid w:val="00F03EE9"/>
    <w:rsid w:val="00F06850"/>
    <w:rsid w:val="00F07403"/>
    <w:rsid w:val="00F07EBD"/>
    <w:rsid w:val="00F104A7"/>
    <w:rsid w:val="00F1429F"/>
    <w:rsid w:val="00F15D54"/>
    <w:rsid w:val="00F171AE"/>
    <w:rsid w:val="00F23BB2"/>
    <w:rsid w:val="00F244FB"/>
    <w:rsid w:val="00F26150"/>
    <w:rsid w:val="00F2616E"/>
    <w:rsid w:val="00F272AC"/>
    <w:rsid w:val="00F27D4A"/>
    <w:rsid w:val="00F3059B"/>
    <w:rsid w:val="00F3523B"/>
    <w:rsid w:val="00F36468"/>
    <w:rsid w:val="00F3686C"/>
    <w:rsid w:val="00F40194"/>
    <w:rsid w:val="00F40198"/>
    <w:rsid w:val="00F40C1D"/>
    <w:rsid w:val="00F45408"/>
    <w:rsid w:val="00F45A1E"/>
    <w:rsid w:val="00F45AA8"/>
    <w:rsid w:val="00F462B7"/>
    <w:rsid w:val="00F47C74"/>
    <w:rsid w:val="00F5207E"/>
    <w:rsid w:val="00F5215C"/>
    <w:rsid w:val="00F5224F"/>
    <w:rsid w:val="00F54346"/>
    <w:rsid w:val="00F548BB"/>
    <w:rsid w:val="00F54D95"/>
    <w:rsid w:val="00F5657E"/>
    <w:rsid w:val="00F56E3B"/>
    <w:rsid w:val="00F571D1"/>
    <w:rsid w:val="00F6086B"/>
    <w:rsid w:val="00F6110C"/>
    <w:rsid w:val="00F63085"/>
    <w:rsid w:val="00F63F90"/>
    <w:rsid w:val="00F653EF"/>
    <w:rsid w:val="00F65E61"/>
    <w:rsid w:val="00F6618B"/>
    <w:rsid w:val="00F6624F"/>
    <w:rsid w:val="00F6652B"/>
    <w:rsid w:val="00F66C17"/>
    <w:rsid w:val="00F70E8F"/>
    <w:rsid w:val="00F72906"/>
    <w:rsid w:val="00F72C32"/>
    <w:rsid w:val="00F7600D"/>
    <w:rsid w:val="00F772FA"/>
    <w:rsid w:val="00F7780B"/>
    <w:rsid w:val="00F802F6"/>
    <w:rsid w:val="00F8206C"/>
    <w:rsid w:val="00F834EE"/>
    <w:rsid w:val="00F83715"/>
    <w:rsid w:val="00F84304"/>
    <w:rsid w:val="00F8467E"/>
    <w:rsid w:val="00F853B3"/>
    <w:rsid w:val="00F87E7D"/>
    <w:rsid w:val="00F90138"/>
    <w:rsid w:val="00F90877"/>
    <w:rsid w:val="00F91673"/>
    <w:rsid w:val="00F93287"/>
    <w:rsid w:val="00F943AA"/>
    <w:rsid w:val="00F94494"/>
    <w:rsid w:val="00F94FC4"/>
    <w:rsid w:val="00F9573F"/>
    <w:rsid w:val="00FA00D7"/>
    <w:rsid w:val="00FA037B"/>
    <w:rsid w:val="00FA0483"/>
    <w:rsid w:val="00FA0895"/>
    <w:rsid w:val="00FA0A5C"/>
    <w:rsid w:val="00FA23DB"/>
    <w:rsid w:val="00FA266B"/>
    <w:rsid w:val="00FA2CB9"/>
    <w:rsid w:val="00FA2CFE"/>
    <w:rsid w:val="00FA30E8"/>
    <w:rsid w:val="00FA3400"/>
    <w:rsid w:val="00FA41BB"/>
    <w:rsid w:val="00FA4F60"/>
    <w:rsid w:val="00FB0FC0"/>
    <w:rsid w:val="00FB121B"/>
    <w:rsid w:val="00FB19E1"/>
    <w:rsid w:val="00FB3271"/>
    <w:rsid w:val="00FB33CF"/>
    <w:rsid w:val="00FB3BB2"/>
    <w:rsid w:val="00FB3DCD"/>
    <w:rsid w:val="00FB5DB3"/>
    <w:rsid w:val="00FB5E9D"/>
    <w:rsid w:val="00FB6ADE"/>
    <w:rsid w:val="00FB7820"/>
    <w:rsid w:val="00FC056E"/>
    <w:rsid w:val="00FC08AD"/>
    <w:rsid w:val="00FC0CDB"/>
    <w:rsid w:val="00FC2F63"/>
    <w:rsid w:val="00FC69E7"/>
    <w:rsid w:val="00FC6D05"/>
    <w:rsid w:val="00FD1556"/>
    <w:rsid w:val="00FD438C"/>
    <w:rsid w:val="00FD4577"/>
    <w:rsid w:val="00FD49EB"/>
    <w:rsid w:val="00FD5245"/>
    <w:rsid w:val="00FD78C3"/>
    <w:rsid w:val="00FD7A39"/>
    <w:rsid w:val="00FE11AC"/>
    <w:rsid w:val="00FE2FD2"/>
    <w:rsid w:val="00FE321D"/>
    <w:rsid w:val="00FE4C45"/>
    <w:rsid w:val="00FE5287"/>
    <w:rsid w:val="00FE72E1"/>
    <w:rsid w:val="00FF0A28"/>
    <w:rsid w:val="00FF143F"/>
    <w:rsid w:val="00FF32C4"/>
    <w:rsid w:val="00FF367A"/>
    <w:rsid w:val="00FF4409"/>
    <w:rsid w:val="00FF4CB8"/>
    <w:rsid w:val="00FF4F1E"/>
    <w:rsid w:val="00FF507C"/>
    <w:rsid w:val="00FF5131"/>
    <w:rsid w:val="00FF5312"/>
    <w:rsid w:val="00FF611B"/>
    <w:rsid w:val="00FF6128"/>
    <w:rsid w:val="00FF642B"/>
    <w:rsid w:val="00FF696A"/>
    <w:rsid w:val="00FF7F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27"/>
    <w:rPr>
      <w:sz w:val="24"/>
      <w:szCs w:val="24"/>
    </w:rPr>
  </w:style>
  <w:style w:type="paragraph" w:styleId="Titre1">
    <w:name w:val="heading 1"/>
    <w:basedOn w:val="Normal"/>
    <w:next w:val="Normal"/>
    <w:link w:val="Titre1Car"/>
    <w:qFormat/>
    <w:locked/>
    <w:rsid w:val="000F365F"/>
    <w:pPr>
      <w:keepNext/>
      <w:keepLines/>
      <w:numPr>
        <w:numId w:val="4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locked/>
    <w:rsid w:val="000F365F"/>
    <w:pPr>
      <w:keepNext/>
      <w:keepLines/>
      <w:numPr>
        <w:ilvl w:val="1"/>
        <w:numId w:val="40"/>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locked/>
    <w:rsid w:val="000F365F"/>
    <w:pPr>
      <w:keepNext/>
      <w:keepLines/>
      <w:numPr>
        <w:ilvl w:val="2"/>
        <w:numId w:val="40"/>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locked/>
    <w:rsid w:val="000F365F"/>
    <w:pPr>
      <w:keepNext/>
      <w:keepLines/>
      <w:numPr>
        <w:ilvl w:val="3"/>
        <w:numId w:val="40"/>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locked/>
    <w:rsid w:val="000F365F"/>
    <w:pPr>
      <w:keepNext/>
      <w:keepLines/>
      <w:numPr>
        <w:ilvl w:val="4"/>
        <w:numId w:val="40"/>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locked/>
    <w:rsid w:val="000F365F"/>
    <w:pPr>
      <w:keepNext/>
      <w:keepLines/>
      <w:numPr>
        <w:ilvl w:val="5"/>
        <w:numId w:val="40"/>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locked/>
    <w:rsid w:val="000F365F"/>
    <w:pPr>
      <w:keepNext/>
      <w:keepLines/>
      <w:numPr>
        <w:ilvl w:val="6"/>
        <w:numId w:val="40"/>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locked/>
    <w:rsid w:val="000F365F"/>
    <w:pPr>
      <w:keepNext/>
      <w:keepLines/>
      <w:numPr>
        <w:ilvl w:val="7"/>
        <w:numId w:val="40"/>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locked/>
    <w:rsid w:val="000F365F"/>
    <w:pPr>
      <w:keepNext/>
      <w:keepLines/>
      <w:numPr>
        <w:ilvl w:val="8"/>
        <w:numId w:val="4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503F52"/>
    <w:pPr>
      <w:tabs>
        <w:tab w:val="center" w:pos="4536"/>
        <w:tab w:val="right" w:pos="9072"/>
      </w:tabs>
    </w:pPr>
  </w:style>
  <w:style w:type="character" w:customStyle="1" w:styleId="PieddepageCar">
    <w:name w:val="Pied de page Car"/>
    <w:basedOn w:val="Policepardfaut"/>
    <w:link w:val="Pieddepage"/>
    <w:uiPriority w:val="99"/>
    <w:locked/>
    <w:rsid w:val="00E13A22"/>
    <w:rPr>
      <w:rFonts w:cs="Times New Roman"/>
      <w:sz w:val="24"/>
      <w:szCs w:val="24"/>
    </w:rPr>
  </w:style>
  <w:style w:type="character" w:styleId="Numrodepage">
    <w:name w:val="page number"/>
    <w:basedOn w:val="Policepardfaut"/>
    <w:uiPriority w:val="99"/>
    <w:rsid w:val="00503F52"/>
    <w:rPr>
      <w:rFonts w:cs="Times New Roman"/>
    </w:rPr>
  </w:style>
  <w:style w:type="paragraph" w:styleId="En-tte">
    <w:name w:val="header"/>
    <w:basedOn w:val="Normal"/>
    <w:link w:val="En-tteCar"/>
    <w:uiPriority w:val="99"/>
    <w:rsid w:val="002E1E0E"/>
    <w:pPr>
      <w:tabs>
        <w:tab w:val="center" w:pos="4536"/>
        <w:tab w:val="right" w:pos="9072"/>
      </w:tabs>
    </w:pPr>
  </w:style>
  <w:style w:type="character" w:customStyle="1" w:styleId="En-tteCar">
    <w:name w:val="En-tête Car"/>
    <w:basedOn w:val="Policepardfaut"/>
    <w:link w:val="En-tte"/>
    <w:uiPriority w:val="99"/>
    <w:semiHidden/>
    <w:locked/>
    <w:rsid w:val="00E13A22"/>
    <w:rPr>
      <w:rFonts w:cs="Times New Roman"/>
      <w:sz w:val="24"/>
      <w:szCs w:val="24"/>
    </w:rPr>
  </w:style>
  <w:style w:type="character" w:styleId="Lienhypertexte">
    <w:name w:val="Hyperlink"/>
    <w:basedOn w:val="Policepardfaut"/>
    <w:uiPriority w:val="99"/>
    <w:rsid w:val="002E1E0E"/>
    <w:rPr>
      <w:rFonts w:cs="Times New Roman"/>
      <w:color w:val="0000FF"/>
      <w:u w:val="single"/>
    </w:rPr>
  </w:style>
  <w:style w:type="paragraph" w:styleId="Textedebulles">
    <w:name w:val="Balloon Text"/>
    <w:basedOn w:val="Normal"/>
    <w:link w:val="TextedebullesCar"/>
    <w:uiPriority w:val="99"/>
    <w:semiHidden/>
    <w:rsid w:val="00C2443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13A22"/>
    <w:rPr>
      <w:rFonts w:cs="Times New Roman"/>
      <w:sz w:val="2"/>
    </w:rPr>
  </w:style>
  <w:style w:type="paragraph" w:customStyle="1" w:styleId="nomfnn">
    <w:name w:val="nom fn n"/>
    <w:basedOn w:val="Normal"/>
    <w:uiPriority w:val="99"/>
    <w:rsid w:val="00AE1E38"/>
    <w:pPr>
      <w:spacing w:before="100" w:beforeAutospacing="1" w:after="100" w:afterAutospacing="1"/>
    </w:pPr>
  </w:style>
  <w:style w:type="character" w:customStyle="1" w:styleId="given-name">
    <w:name w:val="given-name"/>
    <w:basedOn w:val="Policepardfaut"/>
    <w:uiPriority w:val="99"/>
    <w:rsid w:val="00AE1E38"/>
    <w:rPr>
      <w:rFonts w:cs="Times New Roman"/>
    </w:rPr>
  </w:style>
  <w:style w:type="character" w:customStyle="1" w:styleId="family-name">
    <w:name w:val="family-name"/>
    <w:basedOn w:val="Policepardfaut"/>
    <w:uiPriority w:val="99"/>
    <w:rsid w:val="00AE1E38"/>
    <w:rPr>
      <w:rFonts w:cs="Times New Roman"/>
    </w:rPr>
  </w:style>
  <w:style w:type="paragraph" w:styleId="Paragraphedeliste">
    <w:name w:val="List Paragraph"/>
    <w:basedOn w:val="Normal"/>
    <w:uiPriority w:val="34"/>
    <w:qFormat/>
    <w:rsid w:val="00DB4F32"/>
    <w:pPr>
      <w:ind w:left="720"/>
      <w:contextualSpacing/>
    </w:pPr>
  </w:style>
  <w:style w:type="paragraph" w:styleId="NormalWeb">
    <w:name w:val="Normal (Web)"/>
    <w:basedOn w:val="Normal"/>
    <w:uiPriority w:val="99"/>
    <w:unhideWhenUsed/>
    <w:rsid w:val="000641E1"/>
    <w:pPr>
      <w:spacing w:before="100" w:beforeAutospacing="1" w:after="119"/>
    </w:pPr>
  </w:style>
  <w:style w:type="character" w:customStyle="1" w:styleId="st">
    <w:name w:val="st"/>
    <w:basedOn w:val="Policepardfaut"/>
    <w:rsid w:val="007F1CE8"/>
  </w:style>
  <w:style w:type="character" w:styleId="Accentuation">
    <w:name w:val="Emphasis"/>
    <w:basedOn w:val="Policepardfaut"/>
    <w:uiPriority w:val="20"/>
    <w:qFormat/>
    <w:locked/>
    <w:rsid w:val="007F1CE8"/>
    <w:rPr>
      <w:i/>
      <w:iCs/>
    </w:rPr>
  </w:style>
  <w:style w:type="paragraph" w:styleId="TM1">
    <w:name w:val="toc 1"/>
    <w:basedOn w:val="Normal"/>
    <w:next w:val="Normal"/>
    <w:uiPriority w:val="39"/>
    <w:locked/>
    <w:rsid w:val="00333FAB"/>
    <w:pPr>
      <w:tabs>
        <w:tab w:val="right" w:leader="dot" w:pos="9060"/>
      </w:tabs>
      <w:spacing w:before="60"/>
      <w:jc w:val="both"/>
    </w:pPr>
    <w:rPr>
      <w:noProof/>
      <w:sz w:val="22"/>
    </w:rPr>
  </w:style>
  <w:style w:type="character" w:styleId="lev">
    <w:name w:val="Strong"/>
    <w:basedOn w:val="Policepardfaut"/>
    <w:uiPriority w:val="22"/>
    <w:qFormat/>
    <w:locked/>
    <w:rsid w:val="00045867"/>
    <w:rPr>
      <w:b/>
      <w:bCs/>
    </w:rPr>
  </w:style>
  <w:style w:type="paragraph" w:styleId="TM2">
    <w:name w:val="toc 2"/>
    <w:basedOn w:val="Normal"/>
    <w:next w:val="Normal"/>
    <w:autoRedefine/>
    <w:locked/>
    <w:rsid w:val="00812E70"/>
    <w:pPr>
      <w:spacing w:after="100"/>
      <w:ind w:left="240"/>
    </w:pPr>
  </w:style>
  <w:style w:type="paragraph" w:styleId="TM3">
    <w:name w:val="toc 3"/>
    <w:basedOn w:val="Normal"/>
    <w:next w:val="Normal"/>
    <w:autoRedefine/>
    <w:locked/>
    <w:rsid w:val="00812E70"/>
    <w:pPr>
      <w:spacing w:after="100"/>
      <w:ind w:left="480"/>
    </w:pPr>
  </w:style>
  <w:style w:type="paragraph" w:styleId="TM4">
    <w:name w:val="toc 4"/>
    <w:basedOn w:val="Normal"/>
    <w:next w:val="Normal"/>
    <w:autoRedefine/>
    <w:locked/>
    <w:rsid w:val="00812E70"/>
    <w:pPr>
      <w:spacing w:after="100"/>
      <w:ind w:left="720"/>
    </w:pPr>
  </w:style>
  <w:style w:type="paragraph" w:styleId="Explorateurdedocuments">
    <w:name w:val="Document Map"/>
    <w:basedOn w:val="Normal"/>
    <w:link w:val="ExplorateurdedocumentsCar"/>
    <w:uiPriority w:val="99"/>
    <w:semiHidden/>
    <w:unhideWhenUsed/>
    <w:rsid w:val="000C55FA"/>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C55FA"/>
    <w:rPr>
      <w:rFonts w:ascii="Tahoma" w:hAnsi="Tahoma" w:cs="Tahoma"/>
      <w:sz w:val="16"/>
      <w:szCs w:val="16"/>
    </w:rPr>
  </w:style>
  <w:style w:type="paragraph" w:customStyle="1" w:styleId="Default">
    <w:name w:val="Default"/>
    <w:rsid w:val="00087558"/>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087558"/>
    <w:rPr>
      <w:rFonts w:cs="Times New Roman"/>
      <w:color w:val="auto"/>
    </w:rPr>
  </w:style>
  <w:style w:type="paragraph" w:customStyle="1" w:styleId="CM3">
    <w:name w:val="CM3"/>
    <w:basedOn w:val="Default"/>
    <w:next w:val="Default"/>
    <w:uiPriority w:val="99"/>
    <w:rsid w:val="00087558"/>
    <w:rPr>
      <w:rFonts w:cs="Times New Roman"/>
      <w:color w:val="auto"/>
    </w:rPr>
  </w:style>
  <w:style w:type="paragraph" w:customStyle="1" w:styleId="CM4">
    <w:name w:val="CM4"/>
    <w:basedOn w:val="Default"/>
    <w:next w:val="Default"/>
    <w:uiPriority w:val="99"/>
    <w:rsid w:val="00087558"/>
    <w:rPr>
      <w:rFonts w:cs="Times New Roman"/>
      <w:color w:val="auto"/>
    </w:rPr>
  </w:style>
  <w:style w:type="character" w:customStyle="1" w:styleId="Titre1Car">
    <w:name w:val="Titre 1 Car"/>
    <w:basedOn w:val="Policepardfaut"/>
    <w:link w:val="Titre1"/>
    <w:rsid w:val="000F365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0F365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0F365F"/>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semiHidden/>
    <w:rsid w:val="000F365F"/>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semiHidden/>
    <w:rsid w:val="000F365F"/>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semiHidden/>
    <w:rsid w:val="000F365F"/>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semiHidden/>
    <w:rsid w:val="000F365F"/>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0F365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0F365F"/>
    <w:rPr>
      <w:rFonts w:asciiTheme="majorHAnsi" w:eastAsiaTheme="majorEastAsia" w:hAnsiTheme="majorHAnsi" w:cstheme="majorBidi"/>
      <w:i/>
      <w:iCs/>
      <w:color w:val="404040" w:themeColor="text1" w:themeTint="BF"/>
      <w:sz w:val="20"/>
      <w:szCs w:val="20"/>
    </w:rPr>
  </w:style>
  <w:style w:type="paragraph" w:styleId="Notedebasdepage">
    <w:name w:val="footnote text"/>
    <w:basedOn w:val="Normal"/>
    <w:link w:val="NotedebasdepageCar"/>
    <w:semiHidden/>
    <w:rsid w:val="00932EA5"/>
    <w:rPr>
      <w:sz w:val="20"/>
      <w:szCs w:val="20"/>
    </w:rPr>
  </w:style>
  <w:style w:type="character" w:customStyle="1" w:styleId="NotedebasdepageCar">
    <w:name w:val="Note de bas de page Car"/>
    <w:basedOn w:val="Policepardfaut"/>
    <w:link w:val="Notedebasdepage"/>
    <w:semiHidden/>
    <w:rsid w:val="00932EA5"/>
    <w:rPr>
      <w:sz w:val="20"/>
      <w:szCs w:val="20"/>
    </w:rPr>
  </w:style>
  <w:style w:type="character" w:styleId="Appelnotedebasdep">
    <w:name w:val="footnote reference"/>
    <w:basedOn w:val="Policepardfaut"/>
    <w:semiHidden/>
    <w:rsid w:val="00932EA5"/>
    <w:rPr>
      <w:vertAlign w:val="superscript"/>
    </w:rPr>
  </w:style>
  <w:style w:type="paragraph" w:customStyle="1" w:styleId="dmodeles-petite-loiconfectiontexte9articlenum">
    <w:name w:val="dmodeles-petite-loiconfectiontexte9articlenum"/>
    <w:basedOn w:val="Normal"/>
    <w:rsid w:val="00932EA5"/>
    <w:pPr>
      <w:spacing w:before="100" w:beforeAutospacing="1" w:after="100" w:afterAutospacing="1"/>
    </w:pPr>
  </w:style>
  <w:style w:type="paragraph" w:customStyle="1" w:styleId="dmodeles-petite-loiconfectiontexteloitexte">
    <w:name w:val="dmodeles-petite-loiconfectiontexteloitexte"/>
    <w:basedOn w:val="Normal"/>
    <w:rsid w:val="00932EA5"/>
    <w:pPr>
      <w:spacing w:before="100" w:beforeAutospacing="1" w:after="100" w:afterAutospacing="1"/>
    </w:pPr>
  </w:style>
  <w:style w:type="character" w:styleId="Marquedecommentaire">
    <w:name w:val="annotation reference"/>
    <w:basedOn w:val="Policepardfaut"/>
    <w:uiPriority w:val="99"/>
    <w:semiHidden/>
    <w:unhideWhenUsed/>
    <w:rsid w:val="009B2405"/>
    <w:rPr>
      <w:sz w:val="16"/>
      <w:szCs w:val="16"/>
    </w:rPr>
  </w:style>
  <w:style w:type="paragraph" w:styleId="Commentaire">
    <w:name w:val="annotation text"/>
    <w:basedOn w:val="Normal"/>
    <w:link w:val="CommentaireCar"/>
    <w:uiPriority w:val="99"/>
    <w:semiHidden/>
    <w:unhideWhenUsed/>
    <w:rsid w:val="009B2405"/>
    <w:rPr>
      <w:sz w:val="20"/>
      <w:szCs w:val="20"/>
    </w:rPr>
  </w:style>
  <w:style w:type="character" w:customStyle="1" w:styleId="CommentaireCar">
    <w:name w:val="Commentaire Car"/>
    <w:basedOn w:val="Policepardfaut"/>
    <w:link w:val="Commentaire"/>
    <w:uiPriority w:val="99"/>
    <w:semiHidden/>
    <w:rsid w:val="009B2405"/>
    <w:rPr>
      <w:sz w:val="20"/>
      <w:szCs w:val="20"/>
    </w:rPr>
  </w:style>
  <w:style w:type="paragraph" w:styleId="Objetducommentaire">
    <w:name w:val="annotation subject"/>
    <w:basedOn w:val="Commentaire"/>
    <w:next w:val="Commentaire"/>
    <w:link w:val="ObjetducommentaireCar"/>
    <w:uiPriority w:val="99"/>
    <w:semiHidden/>
    <w:unhideWhenUsed/>
    <w:rsid w:val="009B2405"/>
    <w:rPr>
      <w:b/>
      <w:bCs/>
    </w:rPr>
  </w:style>
  <w:style w:type="character" w:customStyle="1" w:styleId="ObjetducommentaireCar">
    <w:name w:val="Objet du commentaire Car"/>
    <w:basedOn w:val="CommentaireCar"/>
    <w:link w:val="Objetducommentaire"/>
    <w:uiPriority w:val="99"/>
    <w:semiHidden/>
    <w:rsid w:val="009B2405"/>
    <w:rPr>
      <w:b/>
      <w:bCs/>
      <w:sz w:val="20"/>
      <w:szCs w:val="20"/>
    </w:rPr>
  </w:style>
</w:styles>
</file>

<file path=word/webSettings.xml><?xml version="1.0" encoding="utf-8"?>
<w:webSettings xmlns:r="http://schemas.openxmlformats.org/officeDocument/2006/relationships" xmlns:w="http://schemas.openxmlformats.org/wordprocessingml/2006/main">
  <w:divs>
    <w:div w:id="900794145">
      <w:bodyDiv w:val="1"/>
      <w:marLeft w:val="0"/>
      <w:marRight w:val="0"/>
      <w:marTop w:val="0"/>
      <w:marBottom w:val="0"/>
      <w:divBdr>
        <w:top w:val="none" w:sz="0" w:space="0" w:color="auto"/>
        <w:left w:val="none" w:sz="0" w:space="0" w:color="auto"/>
        <w:bottom w:val="none" w:sz="0" w:space="0" w:color="auto"/>
        <w:right w:val="none" w:sz="0" w:space="0" w:color="auto"/>
      </w:divBdr>
    </w:div>
    <w:div w:id="1307397478">
      <w:bodyDiv w:val="1"/>
      <w:marLeft w:val="0"/>
      <w:marRight w:val="0"/>
      <w:marTop w:val="0"/>
      <w:marBottom w:val="0"/>
      <w:divBdr>
        <w:top w:val="none" w:sz="0" w:space="0" w:color="auto"/>
        <w:left w:val="none" w:sz="0" w:space="0" w:color="auto"/>
        <w:bottom w:val="none" w:sz="0" w:space="0" w:color="auto"/>
        <w:right w:val="none" w:sz="0" w:space="0" w:color="auto"/>
      </w:divBdr>
      <w:divsChild>
        <w:div w:id="603880479">
          <w:marLeft w:val="418"/>
          <w:marRight w:val="0"/>
          <w:marTop w:val="50"/>
          <w:marBottom w:val="0"/>
          <w:divBdr>
            <w:top w:val="none" w:sz="0" w:space="0" w:color="auto"/>
            <w:left w:val="none" w:sz="0" w:space="0" w:color="auto"/>
            <w:bottom w:val="none" w:sz="0" w:space="0" w:color="auto"/>
            <w:right w:val="none" w:sz="0" w:space="0" w:color="auto"/>
          </w:divBdr>
        </w:div>
        <w:div w:id="2078892766">
          <w:marLeft w:val="418"/>
          <w:marRight w:val="0"/>
          <w:marTop w:val="50"/>
          <w:marBottom w:val="0"/>
          <w:divBdr>
            <w:top w:val="none" w:sz="0" w:space="0" w:color="auto"/>
            <w:left w:val="none" w:sz="0" w:space="0" w:color="auto"/>
            <w:bottom w:val="none" w:sz="0" w:space="0" w:color="auto"/>
            <w:right w:val="none" w:sz="0" w:space="0" w:color="auto"/>
          </w:divBdr>
        </w:div>
        <w:div w:id="57676370">
          <w:marLeft w:val="864"/>
          <w:marRight w:val="0"/>
          <w:marTop w:val="50"/>
          <w:marBottom w:val="0"/>
          <w:divBdr>
            <w:top w:val="none" w:sz="0" w:space="0" w:color="auto"/>
            <w:left w:val="none" w:sz="0" w:space="0" w:color="auto"/>
            <w:bottom w:val="none" w:sz="0" w:space="0" w:color="auto"/>
            <w:right w:val="none" w:sz="0" w:space="0" w:color="auto"/>
          </w:divBdr>
        </w:div>
        <w:div w:id="683093118">
          <w:marLeft w:val="864"/>
          <w:marRight w:val="0"/>
          <w:marTop w:val="50"/>
          <w:marBottom w:val="0"/>
          <w:divBdr>
            <w:top w:val="none" w:sz="0" w:space="0" w:color="auto"/>
            <w:left w:val="none" w:sz="0" w:space="0" w:color="auto"/>
            <w:bottom w:val="none" w:sz="0" w:space="0" w:color="auto"/>
            <w:right w:val="none" w:sz="0" w:space="0" w:color="auto"/>
          </w:divBdr>
        </w:div>
        <w:div w:id="1992558221">
          <w:marLeft w:val="418"/>
          <w:marRight w:val="0"/>
          <w:marTop w:val="50"/>
          <w:marBottom w:val="0"/>
          <w:divBdr>
            <w:top w:val="none" w:sz="0" w:space="0" w:color="auto"/>
            <w:left w:val="none" w:sz="0" w:space="0" w:color="auto"/>
            <w:bottom w:val="none" w:sz="0" w:space="0" w:color="auto"/>
            <w:right w:val="none" w:sz="0" w:space="0" w:color="auto"/>
          </w:divBdr>
        </w:div>
        <w:div w:id="240793559">
          <w:marLeft w:val="418"/>
          <w:marRight w:val="0"/>
          <w:marTop w:val="50"/>
          <w:marBottom w:val="0"/>
          <w:divBdr>
            <w:top w:val="none" w:sz="0" w:space="0" w:color="auto"/>
            <w:left w:val="none" w:sz="0" w:space="0" w:color="auto"/>
            <w:bottom w:val="none" w:sz="0" w:space="0" w:color="auto"/>
            <w:right w:val="none" w:sz="0" w:space="0" w:color="auto"/>
          </w:divBdr>
        </w:div>
        <w:div w:id="143667859">
          <w:marLeft w:val="418"/>
          <w:marRight w:val="0"/>
          <w:marTop w:val="50"/>
          <w:marBottom w:val="0"/>
          <w:divBdr>
            <w:top w:val="none" w:sz="0" w:space="0" w:color="auto"/>
            <w:left w:val="none" w:sz="0" w:space="0" w:color="auto"/>
            <w:bottom w:val="none" w:sz="0" w:space="0" w:color="auto"/>
            <w:right w:val="none" w:sz="0" w:space="0" w:color="auto"/>
          </w:divBdr>
        </w:div>
      </w:divsChild>
    </w:div>
    <w:div w:id="1447386868">
      <w:bodyDiv w:val="1"/>
      <w:marLeft w:val="0"/>
      <w:marRight w:val="0"/>
      <w:marTop w:val="0"/>
      <w:marBottom w:val="0"/>
      <w:divBdr>
        <w:top w:val="none" w:sz="0" w:space="0" w:color="auto"/>
        <w:left w:val="none" w:sz="0" w:space="0" w:color="auto"/>
        <w:bottom w:val="none" w:sz="0" w:space="0" w:color="auto"/>
        <w:right w:val="none" w:sz="0" w:space="0" w:color="auto"/>
      </w:divBdr>
      <w:divsChild>
        <w:div w:id="468717361">
          <w:marLeft w:val="0"/>
          <w:marRight w:val="0"/>
          <w:marTop w:val="0"/>
          <w:marBottom w:val="0"/>
          <w:divBdr>
            <w:top w:val="none" w:sz="0" w:space="0" w:color="auto"/>
            <w:left w:val="none" w:sz="0" w:space="0" w:color="auto"/>
            <w:bottom w:val="none" w:sz="0" w:space="0" w:color="auto"/>
            <w:right w:val="none" w:sz="0" w:space="0" w:color="auto"/>
          </w:divBdr>
        </w:div>
        <w:div w:id="1180001409">
          <w:marLeft w:val="0"/>
          <w:marRight w:val="0"/>
          <w:marTop w:val="0"/>
          <w:marBottom w:val="0"/>
          <w:divBdr>
            <w:top w:val="none" w:sz="0" w:space="0" w:color="auto"/>
            <w:left w:val="none" w:sz="0" w:space="0" w:color="auto"/>
            <w:bottom w:val="none" w:sz="0" w:space="0" w:color="auto"/>
            <w:right w:val="none" w:sz="0" w:space="0" w:color="auto"/>
          </w:divBdr>
        </w:div>
        <w:div w:id="1006515785">
          <w:marLeft w:val="0"/>
          <w:marRight w:val="0"/>
          <w:marTop w:val="0"/>
          <w:marBottom w:val="0"/>
          <w:divBdr>
            <w:top w:val="none" w:sz="0" w:space="0" w:color="auto"/>
            <w:left w:val="none" w:sz="0" w:space="0" w:color="auto"/>
            <w:bottom w:val="none" w:sz="0" w:space="0" w:color="auto"/>
            <w:right w:val="none" w:sz="0" w:space="0" w:color="auto"/>
          </w:divBdr>
        </w:div>
        <w:div w:id="648097233">
          <w:marLeft w:val="0"/>
          <w:marRight w:val="0"/>
          <w:marTop w:val="0"/>
          <w:marBottom w:val="0"/>
          <w:divBdr>
            <w:top w:val="none" w:sz="0" w:space="0" w:color="auto"/>
            <w:left w:val="none" w:sz="0" w:space="0" w:color="auto"/>
            <w:bottom w:val="none" w:sz="0" w:space="0" w:color="auto"/>
            <w:right w:val="none" w:sz="0" w:space="0" w:color="auto"/>
          </w:divBdr>
        </w:div>
        <w:div w:id="952126601">
          <w:marLeft w:val="0"/>
          <w:marRight w:val="0"/>
          <w:marTop w:val="0"/>
          <w:marBottom w:val="0"/>
          <w:divBdr>
            <w:top w:val="none" w:sz="0" w:space="0" w:color="auto"/>
            <w:left w:val="none" w:sz="0" w:space="0" w:color="auto"/>
            <w:bottom w:val="none" w:sz="0" w:space="0" w:color="auto"/>
            <w:right w:val="none" w:sz="0" w:space="0" w:color="auto"/>
          </w:divBdr>
        </w:div>
        <w:div w:id="857738193">
          <w:marLeft w:val="0"/>
          <w:marRight w:val="0"/>
          <w:marTop w:val="0"/>
          <w:marBottom w:val="0"/>
          <w:divBdr>
            <w:top w:val="none" w:sz="0" w:space="0" w:color="auto"/>
            <w:left w:val="none" w:sz="0" w:space="0" w:color="auto"/>
            <w:bottom w:val="none" w:sz="0" w:space="0" w:color="auto"/>
            <w:right w:val="none" w:sz="0" w:space="0" w:color="auto"/>
          </w:divBdr>
        </w:div>
        <w:div w:id="1416898605">
          <w:marLeft w:val="0"/>
          <w:marRight w:val="0"/>
          <w:marTop w:val="0"/>
          <w:marBottom w:val="0"/>
          <w:divBdr>
            <w:top w:val="none" w:sz="0" w:space="0" w:color="auto"/>
            <w:left w:val="none" w:sz="0" w:space="0" w:color="auto"/>
            <w:bottom w:val="none" w:sz="0" w:space="0" w:color="auto"/>
            <w:right w:val="none" w:sz="0" w:space="0" w:color="auto"/>
          </w:divBdr>
        </w:div>
        <w:div w:id="1667973092">
          <w:marLeft w:val="0"/>
          <w:marRight w:val="0"/>
          <w:marTop w:val="0"/>
          <w:marBottom w:val="0"/>
          <w:divBdr>
            <w:top w:val="none" w:sz="0" w:space="0" w:color="auto"/>
            <w:left w:val="none" w:sz="0" w:space="0" w:color="auto"/>
            <w:bottom w:val="none" w:sz="0" w:space="0" w:color="auto"/>
            <w:right w:val="none" w:sz="0" w:space="0" w:color="auto"/>
          </w:divBdr>
        </w:div>
        <w:div w:id="434835784">
          <w:marLeft w:val="0"/>
          <w:marRight w:val="0"/>
          <w:marTop w:val="0"/>
          <w:marBottom w:val="0"/>
          <w:divBdr>
            <w:top w:val="none" w:sz="0" w:space="0" w:color="auto"/>
            <w:left w:val="none" w:sz="0" w:space="0" w:color="auto"/>
            <w:bottom w:val="none" w:sz="0" w:space="0" w:color="auto"/>
            <w:right w:val="none" w:sz="0" w:space="0" w:color="auto"/>
          </w:divBdr>
        </w:div>
        <w:div w:id="332228262">
          <w:marLeft w:val="0"/>
          <w:marRight w:val="0"/>
          <w:marTop w:val="0"/>
          <w:marBottom w:val="0"/>
          <w:divBdr>
            <w:top w:val="none" w:sz="0" w:space="0" w:color="auto"/>
            <w:left w:val="none" w:sz="0" w:space="0" w:color="auto"/>
            <w:bottom w:val="none" w:sz="0" w:space="0" w:color="auto"/>
            <w:right w:val="none" w:sz="0" w:space="0" w:color="auto"/>
          </w:divBdr>
        </w:div>
        <w:div w:id="106438794">
          <w:marLeft w:val="0"/>
          <w:marRight w:val="0"/>
          <w:marTop w:val="0"/>
          <w:marBottom w:val="0"/>
          <w:divBdr>
            <w:top w:val="none" w:sz="0" w:space="0" w:color="auto"/>
            <w:left w:val="none" w:sz="0" w:space="0" w:color="auto"/>
            <w:bottom w:val="none" w:sz="0" w:space="0" w:color="auto"/>
            <w:right w:val="none" w:sz="0" w:space="0" w:color="auto"/>
          </w:divBdr>
        </w:div>
        <w:div w:id="1653481173">
          <w:marLeft w:val="0"/>
          <w:marRight w:val="0"/>
          <w:marTop w:val="0"/>
          <w:marBottom w:val="0"/>
          <w:divBdr>
            <w:top w:val="none" w:sz="0" w:space="0" w:color="auto"/>
            <w:left w:val="none" w:sz="0" w:space="0" w:color="auto"/>
            <w:bottom w:val="none" w:sz="0" w:space="0" w:color="auto"/>
            <w:right w:val="none" w:sz="0" w:space="0" w:color="auto"/>
          </w:divBdr>
        </w:div>
        <w:div w:id="1875968524">
          <w:marLeft w:val="0"/>
          <w:marRight w:val="0"/>
          <w:marTop w:val="0"/>
          <w:marBottom w:val="0"/>
          <w:divBdr>
            <w:top w:val="none" w:sz="0" w:space="0" w:color="auto"/>
            <w:left w:val="none" w:sz="0" w:space="0" w:color="auto"/>
            <w:bottom w:val="none" w:sz="0" w:space="0" w:color="auto"/>
            <w:right w:val="none" w:sz="0" w:space="0" w:color="auto"/>
          </w:divBdr>
        </w:div>
        <w:div w:id="529877154">
          <w:marLeft w:val="0"/>
          <w:marRight w:val="0"/>
          <w:marTop w:val="0"/>
          <w:marBottom w:val="0"/>
          <w:divBdr>
            <w:top w:val="none" w:sz="0" w:space="0" w:color="auto"/>
            <w:left w:val="none" w:sz="0" w:space="0" w:color="auto"/>
            <w:bottom w:val="none" w:sz="0" w:space="0" w:color="auto"/>
            <w:right w:val="none" w:sz="0" w:space="0" w:color="auto"/>
          </w:divBdr>
        </w:div>
        <w:div w:id="81463363">
          <w:marLeft w:val="0"/>
          <w:marRight w:val="0"/>
          <w:marTop w:val="0"/>
          <w:marBottom w:val="0"/>
          <w:divBdr>
            <w:top w:val="none" w:sz="0" w:space="0" w:color="auto"/>
            <w:left w:val="none" w:sz="0" w:space="0" w:color="auto"/>
            <w:bottom w:val="none" w:sz="0" w:space="0" w:color="auto"/>
            <w:right w:val="none" w:sz="0" w:space="0" w:color="auto"/>
          </w:divBdr>
        </w:div>
        <w:div w:id="25063341">
          <w:marLeft w:val="0"/>
          <w:marRight w:val="0"/>
          <w:marTop w:val="0"/>
          <w:marBottom w:val="0"/>
          <w:divBdr>
            <w:top w:val="none" w:sz="0" w:space="0" w:color="auto"/>
            <w:left w:val="none" w:sz="0" w:space="0" w:color="auto"/>
            <w:bottom w:val="none" w:sz="0" w:space="0" w:color="auto"/>
            <w:right w:val="none" w:sz="0" w:space="0" w:color="auto"/>
          </w:divBdr>
        </w:div>
        <w:div w:id="1934581991">
          <w:marLeft w:val="0"/>
          <w:marRight w:val="0"/>
          <w:marTop w:val="0"/>
          <w:marBottom w:val="0"/>
          <w:divBdr>
            <w:top w:val="none" w:sz="0" w:space="0" w:color="auto"/>
            <w:left w:val="none" w:sz="0" w:space="0" w:color="auto"/>
            <w:bottom w:val="none" w:sz="0" w:space="0" w:color="auto"/>
            <w:right w:val="none" w:sz="0" w:space="0" w:color="auto"/>
          </w:divBdr>
        </w:div>
        <w:div w:id="728916900">
          <w:marLeft w:val="0"/>
          <w:marRight w:val="0"/>
          <w:marTop w:val="0"/>
          <w:marBottom w:val="0"/>
          <w:divBdr>
            <w:top w:val="none" w:sz="0" w:space="0" w:color="auto"/>
            <w:left w:val="none" w:sz="0" w:space="0" w:color="auto"/>
            <w:bottom w:val="none" w:sz="0" w:space="0" w:color="auto"/>
            <w:right w:val="none" w:sz="0" w:space="0" w:color="auto"/>
          </w:divBdr>
        </w:div>
        <w:div w:id="951286374">
          <w:marLeft w:val="0"/>
          <w:marRight w:val="0"/>
          <w:marTop w:val="0"/>
          <w:marBottom w:val="0"/>
          <w:divBdr>
            <w:top w:val="none" w:sz="0" w:space="0" w:color="auto"/>
            <w:left w:val="none" w:sz="0" w:space="0" w:color="auto"/>
            <w:bottom w:val="none" w:sz="0" w:space="0" w:color="auto"/>
            <w:right w:val="none" w:sz="0" w:space="0" w:color="auto"/>
          </w:divBdr>
        </w:div>
        <w:div w:id="1197158072">
          <w:marLeft w:val="0"/>
          <w:marRight w:val="0"/>
          <w:marTop w:val="0"/>
          <w:marBottom w:val="0"/>
          <w:divBdr>
            <w:top w:val="none" w:sz="0" w:space="0" w:color="auto"/>
            <w:left w:val="none" w:sz="0" w:space="0" w:color="auto"/>
            <w:bottom w:val="none" w:sz="0" w:space="0" w:color="auto"/>
            <w:right w:val="none" w:sz="0" w:space="0" w:color="auto"/>
          </w:divBdr>
        </w:div>
        <w:div w:id="1789006091">
          <w:marLeft w:val="0"/>
          <w:marRight w:val="0"/>
          <w:marTop w:val="0"/>
          <w:marBottom w:val="0"/>
          <w:divBdr>
            <w:top w:val="none" w:sz="0" w:space="0" w:color="auto"/>
            <w:left w:val="none" w:sz="0" w:space="0" w:color="auto"/>
            <w:bottom w:val="none" w:sz="0" w:space="0" w:color="auto"/>
            <w:right w:val="none" w:sz="0" w:space="0" w:color="auto"/>
          </w:divBdr>
        </w:div>
        <w:div w:id="1598516974">
          <w:marLeft w:val="0"/>
          <w:marRight w:val="0"/>
          <w:marTop w:val="0"/>
          <w:marBottom w:val="0"/>
          <w:divBdr>
            <w:top w:val="none" w:sz="0" w:space="0" w:color="auto"/>
            <w:left w:val="none" w:sz="0" w:space="0" w:color="auto"/>
            <w:bottom w:val="none" w:sz="0" w:space="0" w:color="auto"/>
            <w:right w:val="none" w:sz="0" w:space="0" w:color="auto"/>
          </w:divBdr>
        </w:div>
      </w:divsChild>
    </w:div>
    <w:div w:id="1549874708">
      <w:marLeft w:val="0"/>
      <w:marRight w:val="0"/>
      <w:marTop w:val="0"/>
      <w:marBottom w:val="0"/>
      <w:divBdr>
        <w:top w:val="none" w:sz="0" w:space="0" w:color="auto"/>
        <w:left w:val="none" w:sz="0" w:space="0" w:color="auto"/>
        <w:bottom w:val="none" w:sz="0" w:space="0" w:color="auto"/>
        <w:right w:val="none" w:sz="0" w:space="0" w:color="auto"/>
      </w:divBdr>
    </w:div>
    <w:div w:id="15498747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cipd.siat@interieur.gouv.fr" TargetMode="External"/><Relationship Id="rId1" Type="http://schemas.openxmlformats.org/officeDocument/2006/relationships/hyperlink" Target="http://www.sgcipd.interieur.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C9693-356A-493D-9406-F61B5889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TotalTime>
  <Pages>8</Pages>
  <Words>2200</Words>
  <Characters>12104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Le Secrétaire général,</vt:lpstr>
    </vt:vector>
  </TitlesOfParts>
  <Company>MI</Company>
  <LinksUpToDate>false</LinksUpToDate>
  <CharactersWithSpaces>14276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Secrétaire général,</dc:title>
  <dc:creator>Utilisateur Windows</dc:creator>
  <cp:lastModifiedBy>Utilisateur Windows</cp:lastModifiedBy>
  <cp:revision>575</cp:revision>
  <cp:lastPrinted>2015-06-01T07:18:00Z</cp:lastPrinted>
  <dcterms:created xsi:type="dcterms:W3CDTF">2015-05-22T14:52:00Z</dcterms:created>
  <dcterms:modified xsi:type="dcterms:W3CDTF">2015-06-01T08:24:00Z</dcterms:modified>
</cp:coreProperties>
</file>